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A74" w:rsidRDefault="00787A26" w:rsidP="00F11B0F">
      <w:pPr>
        <w:spacing w:before="71"/>
        <w:ind w:left="272"/>
        <w:jc w:val="center"/>
        <w:rPr>
          <w:b/>
          <w:sz w:val="26"/>
          <w:u w:val="thick"/>
        </w:rPr>
      </w:pPr>
      <w:r>
        <w:rPr>
          <w:b/>
          <w:sz w:val="26"/>
          <w:u w:val="thick"/>
        </w:rPr>
        <w:t>АНАЛИТИЧЕСКИЙ ОТЧЕТ ПО РЕЗУЛЬТАТАМ ЕГЭ -202</w:t>
      </w:r>
      <w:r w:rsidR="000A1A74">
        <w:rPr>
          <w:b/>
          <w:sz w:val="26"/>
          <w:u w:val="thick"/>
        </w:rPr>
        <w:t>1</w:t>
      </w:r>
    </w:p>
    <w:p w:rsidR="00415CB8" w:rsidRDefault="00787A26" w:rsidP="00F11B0F">
      <w:pPr>
        <w:spacing w:before="71"/>
        <w:ind w:left="272"/>
        <w:jc w:val="center"/>
        <w:rPr>
          <w:b/>
          <w:sz w:val="16"/>
        </w:rPr>
      </w:pPr>
      <w:r>
        <w:rPr>
          <w:b/>
          <w:sz w:val="26"/>
          <w:u w:val="thick"/>
        </w:rPr>
        <w:t xml:space="preserve"> МКОУ </w:t>
      </w:r>
      <w:r w:rsidR="00F11B0F">
        <w:rPr>
          <w:b/>
          <w:sz w:val="26"/>
          <w:u w:val="thick"/>
        </w:rPr>
        <w:t xml:space="preserve">СОШ им. </w:t>
      </w:r>
      <w:proofErr w:type="spellStart"/>
      <w:r w:rsidR="00F11B0F">
        <w:rPr>
          <w:b/>
          <w:sz w:val="26"/>
          <w:u w:val="thick"/>
        </w:rPr>
        <w:t>М.Х.Караева</w:t>
      </w:r>
      <w:proofErr w:type="spellEnd"/>
      <w:r w:rsidR="00F11B0F">
        <w:rPr>
          <w:b/>
          <w:sz w:val="26"/>
          <w:u w:val="thick"/>
        </w:rPr>
        <w:t xml:space="preserve"> с</w:t>
      </w:r>
      <w:proofErr w:type="gramStart"/>
      <w:r w:rsidR="00F11B0F">
        <w:rPr>
          <w:b/>
          <w:sz w:val="26"/>
          <w:u w:val="thick"/>
        </w:rPr>
        <w:t>.Л</w:t>
      </w:r>
      <w:proofErr w:type="gramEnd"/>
      <w:r w:rsidR="00F11B0F">
        <w:rPr>
          <w:b/>
          <w:sz w:val="26"/>
          <w:u w:val="thick"/>
        </w:rPr>
        <w:t>ескен</w:t>
      </w:r>
    </w:p>
    <w:p w:rsidR="00415CB8" w:rsidRDefault="00787A26">
      <w:pPr>
        <w:pStyle w:val="Heading1"/>
        <w:spacing w:before="90"/>
      </w:pPr>
      <w:r>
        <w:rPr>
          <w:b w:val="0"/>
          <w:spacing w:val="-60"/>
          <w:u w:val="thick"/>
        </w:rPr>
        <w:t xml:space="preserve"> </w:t>
      </w:r>
      <w:r>
        <w:rPr>
          <w:u w:val="thick"/>
        </w:rPr>
        <w:t>1. Участие выпускников ОУ в ЕГЭ в 202</w:t>
      </w:r>
      <w:r w:rsidR="000A1A74">
        <w:rPr>
          <w:u w:val="thick"/>
        </w:rPr>
        <w:t>1</w:t>
      </w:r>
      <w:r>
        <w:rPr>
          <w:u w:val="thick"/>
        </w:rPr>
        <w:t xml:space="preserve"> году</w:t>
      </w:r>
    </w:p>
    <w:p w:rsidR="00415CB8" w:rsidRDefault="00787A26">
      <w:pPr>
        <w:spacing w:before="2"/>
        <w:ind w:left="205"/>
        <w:rPr>
          <w:b/>
          <w:sz w:val="28"/>
        </w:rPr>
      </w:pPr>
      <w:r>
        <w:rPr>
          <w:b/>
          <w:sz w:val="24"/>
        </w:rPr>
        <w:t xml:space="preserve">Количество учащихся 11 классов, допущенных к экзаменам </w:t>
      </w:r>
      <w:r w:rsidR="00F11B0F">
        <w:rPr>
          <w:b/>
          <w:sz w:val="28"/>
        </w:rPr>
        <w:t>–</w:t>
      </w:r>
      <w:r>
        <w:rPr>
          <w:b/>
          <w:sz w:val="28"/>
        </w:rPr>
        <w:t xml:space="preserve"> </w:t>
      </w:r>
      <w:r w:rsidR="000A1A74">
        <w:rPr>
          <w:b/>
          <w:sz w:val="28"/>
        </w:rPr>
        <w:t xml:space="preserve">5 </w:t>
      </w:r>
      <w:r w:rsidR="00F11B0F" w:rsidRPr="00F11B0F">
        <w:rPr>
          <w:sz w:val="28"/>
        </w:rPr>
        <w:t>в</w:t>
      </w:r>
      <w:r w:rsidR="00F11B0F">
        <w:rPr>
          <w:b/>
          <w:sz w:val="28"/>
        </w:rPr>
        <w:t xml:space="preserve"> </w:t>
      </w:r>
      <w:r w:rsidR="00F11B0F" w:rsidRPr="00F11B0F">
        <w:rPr>
          <w:sz w:val="28"/>
        </w:rPr>
        <w:t>связи с тем</w:t>
      </w:r>
      <w:r w:rsidR="00F11B0F">
        <w:rPr>
          <w:sz w:val="28"/>
        </w:rPr>
        <w:t>, что в 20</w:t>
      </w:r>
      <w:r w:rsidR="000A1A74">
        <w:rPr>
          <w:sz w:val="28"/>
        </w:rPr>
        <w:t>20</w:t>
      </w:r>
      <w:r w:rsidR="00F11B0F">
        <w:rPr>
          <w:sz w:val="28"/>
        </w:rPr>
        <w:t>-202</w:t>
      </w:r>
      <w:r w:rsidR="000A1A74">
        <w:rPr>
          <w:sz w:val="28"/>
        </w:rPr>
        <w:t>1</w:t>
      </w:r>
      <w:r w:rsidR="00F11B0F">
        <w:rPr>
          <w:sz w:val="28"/>
        </w:rPr>
        <w:t xml:space="preserve"> </w:t>
      </w:r>
      <w:proofErr w:type="spellStart"/>
      <w:r w:rsidR="00F11B0F">
        <w:rPr>
          <w:sz w:val="28"/>
        </w:rPr>
        <w:t>уч</w:t>
      </w:r>
      <w:proofErr w:type="gramStart"/>
      <w:r w:rsidR="00F11B0F">
        <w:rPr>
          <w:sz w:val="28"/>
        </w:rPr>
        <w:t>.г</w:t>
      </w:r>
      <w:proofErr w:type="gramEnd"/>
      <w:r w:rsidR="00F11B0F">
        <w:rPr>
          <w:sz w:val="28"/>
        </w:rPr>
        <w:t>оду</w:t>
      </w:r>
      <w:proofErr w:type="spellEnd"/>
      <w:r w:rsidR="00F11B0F">
        <w:rPr>
          <w:sz w:val="28"/>
        </w:rPr>
        <w:t xml:space="preserve"> учащимся, </w:t>
      </w:r>
      <w:proofErr w:type="spellStart"/>
      <w:r w:rsidR="00F11B0F">
        <w:rPr>
          <w:sz w:val="28"/>
        </w:rPr>
        <w:t>пуступающим</w:t>
      </w:r>
      <w:proofErr w:type="spellEnd"/>
      <w:r w:rsidR="00F11B0F">
        <w:rPr>
          <w:sz w:val="28"/>
        </w:rPr>
        <w:t xml:space="preserve"> в </w:t>
      </w:r>
      <w:proofErr w:type="spellStart"/>
      <w:r w:rsidR="00F11B0F">
        <w:rPr>
          <w:sz w:val="28"/>
        </w:rPr>
        <w:t>ССУЗы</w:t>
      </w:r>
      <w:proofErr w:type="spellEnd"/>
      <w:r w:rsidR="00F11B0F">
        <w:rPr>
          <w:sz w:val="28"/>
        </w:rPr>
        <w:t xml:space="preserve"> сдавать ЕГЭ не обязательно, а по желанию, то сдавало всего ЕГЭ </w:t>
      </w:r>
      <w:r w:rsidR="0034181F">
        <w:rPr>
          <w:sz w:val="28"/>
        </w:rPr>
        <w:t xml:space="preserve">3 </w:t>
      </w:r>
      <w:r w:rsidR="00F11B0F">
        <w:rPr>
          <w:sz w:val="28"/>
        </w:rPr>
        <w:t>учащихся</w:t>
      </w:r>
      <w:r w:rsidR="0034181F">
        <w:rPr>
          <w:sz w:val="28"/>
        </w:rPr>
        <w:t xml:space="preserve">, а 2 – выбрали форму ГВЭ </w:t>
      </w:r>
      <w:r w:rsidR="00386EC4">
        <w:rPr>
          <w:sz w:val="28"/>
        </w:rPr>
        <w:t>аттестат</w:t>
      </w:r>
      <w:r w:rsidR="00F11B0F">
        <w:rPr>
          <w:sz w:val="28"/>
        </w:rPr>
        <w:t>.</w:t>
      </w: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50"/>
        <w:gridCol w:w="999"/>
        <w:gridCol w:w="1015"/>
        <w:gridCol w:w="984"/>
        <w:gridCol w:w="1000"/>
        <w:gridCol w:w="1000"/>
        <w:gridCol w:w="999"/>
        <w:gridCol w:w="1000"/>
        <w:gridCol w:w="1000"/>
      </w:tblGrid>
      <w:tr w:rsidR="00FD7B17" w:rsidTr="00FD7B17">
        <w:trPr>
          <w:trHeight w:val="522"/>
        </w:trPr>
        <w:tc>
          <w:tcPr>
            <w:tcW w:w="2350" w:type="dxa"/>
          </w:tcPr>
          <w:p w:rsidR="00FD7B17" w:rsidRDefault="00FD7B17">
            <w:pPr>
              <w:pStyle w:val="TableParagraph"/>
              <w:spacing w:before="5"/>
              <w:ind w:left="107"/>
              <w:rPr>
                <w:b/>
              </w:rPr>
            </w:pPr>
            <w:r>
              <w:rPr>
                <w:b/>
              </w:rPr>
              <w:t>Предмет</w:t>
            </w:r>
          </w:p>
        </w:tc>
        <w:tc>
          <w:tcPr>
            <w:tcW w:w="999" w:type="dxa"/>
          </w:tcPr>
          <w:p w:rsidR="00FD7B17" w:rsidRDefault="00FD7B17">
            <w:pPr>
              <w:pStyle w:val="TableParagraph"/>
              <w:spacing w:before="5"/>
              <w:ind w:left="30" w:right="12"/>
              <w:jc w:val="center"/>
              <w:rPr>
                <w:b/>
              </w:rPr>
            </w:pPr>
            <w:r>
              <w:rPr>
                <w:b/>
              </w:rPr>
              <w:t>Русский язык</w:t>
            </w:r>
          </w:p>
        </w:tc>
        <w:tc>
          <w:tcPr>
            <w:tcW w:w="1015" w:type="dxa"/>
          </w:tcPr>
          <w:p w:rsidR="00FD7B17" w:rsidRDefault="00FD7B17" w:rsidP="00FD7B17">
            <w:pPr>
              <w:pStyle w:val="TableParagraph"/>
              <w:spacing w:before="5" w:line="250" w:lineRule="atLeast"/>
              <w:ind w:right="242"/>
              <w:jc w:val="both"/>
              <w:rPr>
                <w:b/>
              </w:rPr>
            </w:pPr>
            <w:proofErr w:type="spellStart"/>
            <w:proofErr w:type="gramStart"/>
            <w:r>
              <w:rPr>
                <w:b/>
              </w:rPr>
              <w:t>Мат-ка</w:t>
            </w:r>
            <w:proofErr w:type="spellEnd"/>
            <w:proofErr w:type="gramEnd"/>
            <w:r>
              <w:rPr>
                <w:b/>
              </w:rPr>
              <w:t xml:space="preserve"> проф.</w:t>
            </w:r>
          </w:p>
        </w:tc>
        <w:tc>
          <w:tcPr>
            <w:tcW w:w="984" w:type="dxa"/>
          </w:tcPr>
          <w:p w:rsidR="00FD7B17" w:rsidRDefault="00FD7B17">
            <w:pPr>
              <w:pStyle w:val="TableParagraph"/>
              <w:spacing w:before="5"/>
              <w:ind w:left="230" w:right="176"/>
              <w:jc w:val="center"/>
              <w:rPr>
                <w:b/>
              </w:rPr>
            </w:pPr>
            <w:r>
              <w:rPr>
                <w:b/>
              </w:rPr>
              <w:t>Биология</w:t>
            </w:r>
          </w:p>
        </w:tc>
        <w:tc>
          <w:tcPr>
            <w:tcW w:w="1000" w:type="dxa"/>
          </w:tcPr>
          <w:p w:rsidR="00FD7B17" w:rsidRDefault="00FD7B17">
            <w:pPr>
              <w:pStyle w:val="TableParagraph"/>
              <w:spacing w:before="5"/>
              <w:ind w:left="227" w:right="176"/>
              <w:jc w:val="center"/>
              <w:rPr>
                <w:b/>
              </w:rPr>
            </w:pPr>
            <w:r>
              <w:rPr>
                <w:b/>
              </w:rPr>
              <w:t>История</w:t>
            </w:r>
          </w:p>
        </w:tc>
        <w:tc>
          <w:tcPr>
            <w:tcW w:w="1000" w:type="dxa"/>
            <w:tcBorders>
              <w:right w:val="single" w:sz="4" w:space="0" w:color="auto"/>
            </w:tcBorders>
          </w:tcPr>
          <w:p w:rsidR="00FD7B17" w:rsidRDefault="00FD7B17" w:rsidP="00FD7B17">
            <w:pPr>
              <w:pStyle w:val="TableParagraph"/>
              <w:spacing w:before="5"/>
              <w:ind w:right="33"/>
              <w:jc w:val="center"/>
              <w:rPr>
                <w:b/>
              </w:rPr>
            </w:pPr>
            <w:r>
              <w:rPr>
                <w:b/>
              </w:rPr>
              <w:t>физика</w:t>
            </w:r>
          </w:p>
        </w:tc>
        <w:tc>
          <w:tcPr>
            <w:tcW w:w="999" w:type="dxa"/>
            <w:tcBorders>
              <w:left w:val="single" w:sz="4" w:space="0" w:color="auto"/>
              <w:right w:val="single" w:sz="4" w:space="0" w:color="auto"/>
            </w:tcBorders>
          </w:tcPr>
          <w:p w:rsidR="00FD7B17" w:rsidRDefault="00FD7B17" w:rsidP="00FD7B17">
            <w:pPr>
              <w:pStyle w:val="TableParagraph"/>
              <w:spacing w:before="5"/>
              <w:ind w:right="33"/>
              <w:jc w:val="center"/>
              <w:rPr>
                <w:b/>
              </w:rPr>
            </w:pPr>
            <w:r>
              <w:rPr>
                <w:b/>
              </w:rPr>
              <w:t>Обществознание</w:t>
            </w:r>
          </w:p>
        </w:tc>
        <w:tc>
          <w:tcPr>
            <w:tcW w:w="1000" w:type="dxa"/>
            <w:tcBorders>
              <w:left w:val="single" w:sz="4" w:space="0" w:color="auto"/>
              <w:right w:val="single" w:sz="4" w:space="0" w:color="auto"/>
            </w:tcBorders>
          </w:tcPr>
          <w:p w:rsidR="00FD7B17" w:rsidRDefault="00FD7B17" w:rsidP="00FD7B17">
            <w:pPr>
              <w:pStyle w:val="TableParagraph"/>
              <w:spacing w:before="5"/>
              <w:ind w:right="33"/>
              <w:jc w:val="center"/>
              <w:rPr>
                <w:b/>
              </w:rPr>
            </w:pPr>
            <w:r>
              <w:rPr>
                <w:b/>
              </w:rPr>
              <w:t>химия</w:t>
            </w:r>
          </w:p>
        </w:tc>
        <w:tc>
          <w:tcPr>
            <w:tcW w:w="1000" w:type="dxa"/>
            <w:tcBorders>
              <w:left w:val="single" w:sz="4" w:space="0" w:color="auto"/>
            </w:tcBorders>
          </w:tcPr>
          <w:p w:rsidR="00FD7B17" w:rsidRDefault="00FD7B17" w:rsidP="00FD7B17">
            <w:pPr>
              <w:pStyle w:val="TableParagraph"/>
              <w:spacing w:before="5"/>
              <w:ind w:right="33"/>
              <w:jc w:val="center"/>
              <w:rPr>
                <w:b/>
              </w:rPr>
            </w:pPr>
            <w:r>
              <w:rPr>
                <w:b/>
              </w:rPr>
              <w:t>литература</w:t>
            </w:r>
          </w:p>
        </w:tc>
      </w:tr>
      <w:tr w:rsidR="00FD7B17" w:rsidTr="00FD7B17">
        <w:trPr>
          <w:trHeight w:val="513"/>
        </w:trPr>
        <w:tc>
          <w:tcPr>
            <w:tcW w:w="2350" w:type="dxa"/>
          </w:tcPr>
          <w:p w:rsidR="00FD7B17" w:rsidRDefault="00FD7B17">
            <w:pPr>
              <w:pStyle w:val="TableParagraph"/>
              <w:spacing w:before="5" w:line="250" w:lineRule="atLeast"/>
              <w:ind w:left="107" w:right="563"/>
              <w:rPr>
                <w:b/>
              </w:rPr>
            </w:pPr>
            <w:r>
              <w:rPr>
                <w:b/>
              </w:rPr>
              <w:t>Кол-во и  % участников ЕГЭ</w:t>
            </w:r>
          </w:p>
        </w:tc>
        <w:tc>
          <w:tcPr>
            <w:tcW w:w="999" w:type="dxa"/>
          </w:tcPr>
          <w:p w:rsidR="0034181F" w:rsidRDefault="0034181F" w:rsidP="0034181F">
            <w:pPr>
              <w:pStyle w:val="TableParagraph"/>
              <w:spacing w:before="133"/>
              <w:ind w:left="24" w:right="12"/>
              <w:jc w:val="center"/>
            </w:pPr>
            <w:r>
              <w:t>3</w:t>
            </w:r>
            <w:r w:rsidR="00FD7B17">
              <w:t xml:space="preserve"> </w:t>
            </w:r>
          </w:p>
          <w:p w:rsidR="00FD7B17" w:rsidRDefault="00FD7B17" w:rsidP="0034181F">
            <w:pPr>
              <w:pStyle w:val="TableParagraph"/>
              <w:spacing w:before="133"/>
              <w:ind w:left="24" w:right="12"/>
              <w:jc w:val="center"/>
            </w:pPr>
            <w:r>
              <w:t>(</w:t>
            </w:r>
            <w:r w:rsidR="0034181F">
              <w:t>60</w:t>
            </w:r>
            <w:r>
              <w:t>%)</w:t>
            </w:r>
          </w:p>
        </w:tc>
        <w:tc>
          <w:tcPr>
            <w:tcW w:w="1015" w:type="dxa"/>
          </w:tcPr>
          <w:p w:rsidR="00FD7B17" w:rsidRDefault="00FD7B17" w:rsidP="0034181F">
            <w:pPr>
              <w:pStyle w:val="TableParagraph"/>
              <w:spacing w:before="121"/>
              <w:ind w:right="510"/>
              <w:jc w:val="both"/>
              <w:rPr>
                <w:sz w:val="24"/>
              </w:rPr>
            </w:pPr>
            <w:r>
              <w:t xml:space="preserve">   </w:t>
            </w:r>
            <w:r w:rsidR="0034181F">
              <w:t>0</w:t>
            </w:r>
            <w:r>
              <w:t xml:space="preserve"> </w:t>
            </w:r>
          </w:p>
        </w:tc>
        <w:tc>
          <w:tcPr>
            <w:tcW w:w="984" w:type="dxa"/>
          </w:tcPr>
          <w:p w:rsidR="0034181F" w:rsidRDefault="0034181F" w:rsidP="0034181F">
            <w:pPr>
              <w:pStyle w:val="TableParagraph"/>
              <w:spacing w:before="121"/>
              <w:ind w:right="176"/>
            </w:pPr>
            <w:r>
              <w:t>1</w:t>
            </w:r>
          </w:p>
          <w:p w:rsidR="00FD7B17" w:rsidRDefault="00FD7B17" w:rsidP="0034181F">
            <w:pPr>
              <w:pStyle w:val="TableParagraph"/>
              <w:spacing w:before="121"/>
              <w:ind w:right="176"/>
              <w:rPr>
                <w:sz w:val="24"/>
              </w:rPr>
            </w:pPr>
            <w:r>
              <w:t xml:space="preserve"> (</w:t>
            </w:r>
            <w:r w:rsidR="0034181F">
              <w:rPr>
                <w:sz w:val="24"/>
              </w:rPr>
              <w:t xml:space="preserve"> 20</w:t>
            </w:r>
            <w:r>
              <w:rPr>
                <w:sz w:val="24"/>
              </w:rPr>
              <w:t>%)</w:t>
            </w:r>
          </w:p>
        </w:tc>
        <w:tc>
          <w:tcPr>
            <w:tcW w:w="1000" w:type="dxa"/>
          </w:tcPr>
          <w:p w:rsidR="0034181F" w:rsidRDefault="0034181F" w:rsidP="00FD7B17">
            <w:pPr>
              <w:pStyle w:val="TableParagraph"/>
              <w:spacing w:before="133"/>
              <w:ind w:right="176"/>
            </w:pPr>
            <w:r>
              <w:t>1</w:t>
            </w:r>
          </w:p>
          <w:p w:rsidR="00FD7B17" w:rsidRDefault="0034181F" w:rsidP="00FD7B17">
            <w:pPr>
              <w:pStyle w:val="TableParagraph"/>
              <w:spacing w:before="133"/>
              <w:ind w:right="176"/>
            </w:pPr>
            <w:r>
              <w:t>(20</w:t>
            </w:r>
            <w:r w:rsidR="00FD7B17">
              <w:t>%)</w:t>
            </w:r>
          </w:p>
        </w:tc>
        <w:tc>
          <w:tcPr>
            <w:tcW w:w="1000" w:type="dxa"/>
            <w:tcBorders>
              <w:right w:val="single" w:sz="4" w:space="0" w:color="auto"/>
            </w:tcBorders>
          </w:tcPr>
          <w:p w:rsidR="00FD7B17" w:rsidRDefault="0034181F" w:rsidP="00FD7B17">
            <w:pPr>
              <w:pStyle w:val="TableParagraph"/>
              <w:spacing w:before="133"/>
              <w:ind w:right="33"/>
              <w:jc w:val="center"/>
            </w:pPr>
            <w:r>
              <w:t>0</w:t>
            </w:r>
          </w:p>
          <w:p w:rsidR="009824C5" w:rsidRDefault="0034181F" w:rsidP="00FD7B17">
            <w:pPr>
              <w:pStyle w:val="TableParagraph"/>
              <w:spacing w:before="133"/>
              <w:ind w:right="33"/>
              <w:jc w:val="center"/>
            </w:pPr>
            <w:r>
              <w:t>0</w:t>
            </w:r>
            <w:r w:rsidR="009824C5">
              <w:t>%</w:t>
            </w:r>
          </w:p>
        </w:tc>
        <w:tc>
          <w:tcPr>
            <w:tcW w:w="999" w:type="dxa"/>
            <w:tcBorders>
              <w:left w:val="single" w:sz="4" w:space="0" w:color="auto"/>
              <w:right w:val="single" w:sz="4" w:space="0" w:color="auto"/>
            </w:tcBorders>
          </w:tcPr>
          <w:p w:rsidR="0034181F" w:rsidRDefault="0034181F" w:rsidP="0034181F">
            <w:pPr>
              <w:pStyle w:val="TableParagraph"/>
              <w:spacing w:before="133"/>
              <w:ind w:right="33"/>
              <w:jc w:val="center"/>
            </w:pPr>
            <w:r>
              <w:t>2</w:t>
            </w:r>
          </w:p>
          <w:p w:rsidR="00FD7B17" w:rsidRDefault="0034181F" w:rsidP="0034181F">
            <w:pPr>
              <w:pStyle w:val="TableParagraph"/>
              <w:spacing w:before="133"/>
              <w:ind w:right="33"/>
              <w:jc w:val="center"/>
            </w:pPr>
            <w:r>
              <w:t xml:space="preserve"> </w:t>
            </w:r>
            <w:r w:rsidR="00FD7B17">
              <w:t>(</w:t>
            </w:r>
            <w:r>
              <w:t>40</w:t>
            </w:r>
            <w:r w:rsidR="00FD7B17">
              <w:t>%)</w:t>
            </w:r>
          </w:p>
        </w:tc>
        <w:tc>
          <w:tcPr>
            <w:tcW w:w="1000" w:type="dxa"/>
            <w:tcBorders>
              <w:left w:val="single" w:sz="4" w:space="0" w:color="auto"/>
              <w:right w:val="single" w:sz="4" w:space="0" w:color="auto"/>
            </w:tcBorders>
          </w:tcPr>
          <w:p w:rsidR="00FD7B17" w:rsidRDefault="0034181F" w:rsidP="00FD7B17">
            <w:pPr>
              <w:pStyle w:val="TableParagraph"/>
              <w:spacing w:before="133"/>
              <w:ind w:right="33"/>
              <w:jc w:val="center"/>
            </w:pPr>
            <w:r>
              <w:t>1</w:t>
            </w:r>
          </w:p>
          <w:p w:rsidR="009824C5" w:rsidRDefault="0034181F" w:rsidP="00FD7B17">
            <w:pPr>
              <w:pStyle w:val="TableParagraph"/>
              <w:spacing w:before="133"/>
              <w:ind w:right="33"/>
              <w:jc w:val="center"/>
            </w:pPr>
            <w:r>
              <w:t>20</w:t>
            </w:r>
            <w:r w:rsidR="009824C5">
              <w:t>%</w:t>
            </w:r>
          </w:p>
        </w:tc>
        <w:tc>
          <w:tcPr>
            <w:tcW w:w="1000" w:type="dxa"/>
            <w:tcBorders>
              <w:left w:val="single" w:sz="4" w:space="0" w:color="auto"/>
            </w:tcBorders>
          </w:tcPr>
          <w:p w:rsidR="00FD7B17" w:rsidRDefault="0034181F" w:rsidP="00FD7B17">
            <w:pPr>
              <w:pStyle w:val="TableParagraph"/>
              <w:spacing w:before="133"/>
              <w:ind w:right="33"/>
              <w:jc w:val="center"/>
            </w:pPr>
            <w:r>
              <w:t>0</w:t>
            </w:r>
          </w:p>
          <w:p w:rsidR="009824C5" w:rsidRDefault="0034181F" w:rsidP="00FD7B17">
            <w:pPr>
              <w:pStyle w:val="TableParagraph"/>
              <w:spacing w:before="133"/>
              <w:ind w:right="33"/>
              <w:jc w:val="center"/>
            </w:pPr>
            <w:r>
              <w:t xml:space="preserve">0 </w:t>
            </w:r>
            <w:r w:rsidR="009824C5">
              <w:t>%</w:t>
            </w:r>
          </w:p>
        </w:tc>
      </w:tr>
      <w:tr w:rsidR="00FD7B17" w:rsidTr="00FD7B17">
        <w:trPr>
          <w:trHeight w:val="765"/>
        </w:trPr>
        <w:tc>
          <w:tcPr>
            <w:tcW w:w="2350" w:type="dxa"/>
          </w:tcPr>
          <w:p w:rsidR="00FD7B17" w:rsidRDefault="00FD7B17">
            <w:pPr>
              <w:pStyle w:val="TableParagraph"/>
              <w:spacing w:before="5"/>
              <w:ind w:left="107"/>
              <w:rPr>
                <w:b/>
              </w:rPr>
            </w:pPr>
            <w:r>
              <w:rPr>
                <w:b/>
              </w:rPr>
              <w:t>Кол-во и %,</w:t>
            </w:r>
          </w:p>
          <w:p w:rsidR="00FD7B17" w:rsidRDefault="00FD7B17">
            <w:pPr>
              <w:pStyle w:val="TableParagraph"/>
              <w:spacing w:line="252" w:lineRule="exact"/>
              <w:ind w:left="107" w:right="175"/>
              <w:rPr>
                <w:b/>
              </w:rPr>
            </w:pPr>
            <w:proofErr w:type="gramStart"/>
            <w:r>
              <w:rPr>
                <w:b/>
              </w:rPr>
              <w:t>получивших</w:t>
            </w:r>
            <w:proofErr w:type="gramEnd"/>
            <w:r>
              <w:rPr>
                <w:b/>
              </w:rPr>
              <w:t xml:space="preserve"> «неуд.» до пересдачи</w:t>
            </w:r>
          </w:p>
        </w:tc>
        <w:tc>
          <w:tcPr>
            <w:tcW w:w="999" w:type="dxa"/>
          </w:tcPr>
          <w:p w:rsidR="00FD7B17" w:rsidRDefault="00FD7B17">
            <w:pPr>
              <w:pStyle w:val="TableParagraph"/>
              <w:spacing w:before="7"/>
              <w:rPr>
                <w:b/>
              </w:rPr>
            </w:pPr>
          </w:p>
          <w:p w:rsidR="00FD7B17" w:rsidRDefault="0034181F" w:rsidP="0034181F">
            <w:pPr>
              <w:pStyle w:val="TableParagraph"/>
              <w:spacing w:before="0"/>
              <w:ind w:left="5"/>
              <w:jc w:val="center"/>
            </w:pPr>
            <w:r>
              <w:t xml:space="preserve">0 </w:t>
            </w:r>
            <w:r w:rsidR="00D12C17">
              <w:t>(</w:t>
            </w:r>
            <w:r>
              <w:t>0</w:t>
            </w:r>
            <w:r w:rsidR="00D12C17">
              <w:t>)</w:t>
            </w:r>
          </w:p>
        </w:tc>
        <w:tc>
          <w:tcPr>
            <w:tcW w:w="1015" w:type="dxa"/>
          </w:tcPr>
          <w:p w:rsidR="00FD7B17" w:rsidRDefault="00FD7B17">
            <w:pPr>
              <w:pStyle w:val="TableParagraph"/>
              <w:spacing w:before="7"/>
              <w:rPr>
                <w:b/>
              </w:rPr>
            </w:pPr>
          </w:p>
          <w:p w:rsidR="00FD7B17" w:rsidRDefault="0034181F">
            <w:pPr>
              <w:pStyle w:val="TableParagraph"/>
              <w:spacing w:before="0"/>
              <w:ind w:left="66"/>
              <w:jc w:val="center"/>
            </w:pPr>
            <w:r>
              <w:t>0</w:t>
            </w:r>
          </w:p>
        </w:tc>
        <w:tc>
          <w:tcPr>
            <w:tcW w:w="984" w:type="dxa"/>
          </w:tcPr>
          <w:p w:rsidR="00FD7B17" w:rsidRDefault="00FD7B17">
            <w:pPr>
              <w:pStyle w:val="TableParagraph"/>
              <w:spacing w:before="7"/>
              <w:rPr>
                <w:b/>
              </w:rPr>
            </w:pPr>
          </w:p>
          <w:p w:rsidR="00FD7B17" w:rsidRDefault="0034181F" w:rsidP="0034181F">
            <w:pPr>
              <w:pStyle w:val="TableParagraph"/>
              <w:spacing w:before="0"/>
              <w:ind w:left="8"/>
              <w:jc w:val="center"/>
            </w:pPr>
            <w:r>
              <w:t>0</w:t>
            </w:r>
          </w:p>
        </w:tc>
        <w:tc>
          <w:tcPr>
            <w:tcW w:w="1000" w:type="dxa"/>
          </w:tcPr>
          <w:p w:rsidR="00FD7B17" w:rsidRDefault="00FD7B17">
            <w:pPr>
              <w:pStyle w:val="TableParagraph"/>
              <w:spacing w:before="7"/>
              <w:rPr>
                <w:b/>
              </w:rPr>
            </w:pPr>
          </w:p>
          <w:p w:rsidR="00FD7B17" w:rsidRDefault="0034181F" w:rsidP="00FD7B17">
            <w:pPr>
              <w:pStyle w:val="TableParagraph"/>
              <w:spacing w:before="0"/>
              <w:ind w:right="176"/>
            </w:pPr>
            <w:r>
              <w:t xml:space="preserve">   0%</w:t>
            </w:r>
          </w:p>
        </w:tc>
        <w:tc>
          <w:tcPr>
            <w:tcW w:w="1000" w:type="dxa"/>
            <w:tcBorders>
              <w:right w:val="single" w:sz="4" w:space="0" w:color="auto"/>
            </w:tcBorders>
          </w:tcPr>
          <w:p w:rsidR="00FD7B17" w:rsidRDefault="00FD7B17">
            <w:pPr>
              <w:pStyle w:val="TableParagraph"/>
              <w:spacing w:before="7"/>
              <w:rPr>
                <w:b/>
              </w:rPr>
            </w:pPr>
          </w:p>
          <w:p w:rsidR="00FD7B17" w:rsidRDefault="0034181F" w:rsidP="00FD7B17">
            <w:pPr>
              <w:pStyle w:val="TableParagraph"/>
              <w:spacing w:before="0"/>
              <w:ind w:right="23"/>
              <w:jc w:val="center"/>
            </w:pPr>
            <w:r>
              <w:t>0</w:t>
            </w:r>
          </w:p>
        </w:tc>
        <w:tc>
          <w:tcPr>
            <w:tcW w:w="999" w:type="dxa"/>
            <w:tcBorders>
              <w:left w:val="single" w:sz="4" w:space="0" w:color="auto"/>
              <w:right w:val="single" w:sz="4" w:space="0" w:color="auto"/>
            </w:tcBorders>
          </w:tcPr>
          <w:p w:rsidR="00FD7B17" w:rsidRDefault="00FD7B17"/>
          <w:p w:rsidR="00FD7B17" w:rsidRDefault="0034181F" w:rsidP="0034181F">
            <w:pPr>
              <w:pStyle w:val="TableParagraph"/>
              <w:ind w:right="23"/>
              <w:jc w:val="center"/>
            </w:pPr>
            <w:r>
              <w:t>1</w:t>
            </w:r>
            <w:r w:rsidR="00FD7B17">
              <w:t>(</w:t>
            </w:r>
            <w:r>
              <w:t>50</w:t>
            </w:r>
            <w:r w:rsidR="00FD7B17">
              <w:t>%)</w:t>
            </w:r>
          </w:p>
        </w:tc>
        <w:tc>
          <w:tcPr>
            <w:tcW w:w="1000" w:type="dxa"/>
            <w:tcBorders>
              <w:left w:val="single" w:sz="4" w:space="0" w:color="auto"/>
              <w:right w:val="single" w:sz="4" w:space="0" w:color="auto"/>
            </w:tcBorders>
          </w:tcPr>
          <w:p w:rsidR="00FD7B17" w:rsidRDefault="00FD7B17"/>
          <w:p w:rsidR="00FD7B17" w:rsidRDefault="00D12C17" w:rsidP="00FD7B17">
            <w:pPr>
              <w:pStyle w:val="TableParagraph"/>
              <w:ind w:right="23"/>
              <w:jc w:val="center"/>
            </w:pPr>
            <w:r>
              <w:t>-</w:t>
            </w:r>
          </w:p>
        </w:tc>
        <w:tc>
          <w:tcPr>
            <w:tcW w:w="1000" w:type="dxa"/>
            <w:tcBorders>
              <w:left w:val="single" w:sz="4" w:space="0" w:color="auto"/>
            </w:tcBorders>
          </w:tcPr>
          <w:p w:rsidR="00FD7B17" w:rsidRDefault="00FD7B17"/>
          <w:p w:rsidR="00FD7B17" w:rsidRDefault="00D12C17" w:rsidP="00FD7B17">
            <w:pPr>
              <w:pStyle w:val="TableParagraph"/>
              <w:ind w:right="23"/>
              <w:jc w:val="center"/>
            </w:pPr>
            <w:r>
              <w:t>-</w:t>
            </w:r>
          </w:p>
        </w:tc>
      </w:tr>
      <w:tr w:rsidR="00FD7B17" w:rsidTr="00FD7B17">
        <w:trPr>
          <w:trHeight w:val="475"/>
        </w:trPr>
        <w:tc>
          <w:tcPr>
            <w:tcW w:w="2350" w:type="dxa"/>
          </w:tcPr>
          <w:p w:rsidR="00FD7B17" w:rsidRDefault="00FD7B17">
            <w:pPr>
              <w:pStyle w:val="TableParagraph"/>
              <w:spacing w:before="5" w:line="230" w:lineRule="atLeast"/>
              <w:ind w:left="107" w:right="682"/>
              <w:rPr>
                <w:b/>
                <w:sz w:val="20"/>
              </w:rPr>
            </w:pPr>
            <w:r>
              <w:rPr>
                <w:b/>
                <w:sz w:val="20"/>
              </w:rPr>
              <w:t>Средний балл по предмету</w:t>
            </w:r>
          </w:p>
        </w:tc>
        <w:tc>
          <w:tcPr>
            <w:tcW w:w="999" w:type="dxa"/>
          </w:tcPr>
          <w:p w:rsidR="00FD7B17" w:rsidRDefault="00F62FFD">
            <w:pPr>
              <w:pStyle w:val="TableParagraph"/>
              <w:spacing w:before="102"/>
              <w:ind w:left="124" w:right="12"/>
              <w:jc w:val="center"/>
              <w:rPr>
                <w:sz w:val="24"/>
              </w:rPr>
            </w:pPr>
            <w:r>
              <w:rPr>
                <w:sz w:val="24"/>
              </w:rPr>
              <w:t>65,6</w:t>
            </w:r>
          </w:p>
        </w:tc>
        <w:tc>
          <w:tcPr>
            <w:tcW w:w="1015" w:type="dxa"/>
          </w:tcPr>
          <w:p w:rsidR="00FD7B17" w:rsidRDefault="00F62FFD" w:rsidP="00FD7B17">
            <w:pPr>
              <w:pStyle w:val="TableParagraph"/>
              <w:spacing w:before="102"/>
              <w:ind w:right="510"/>
              <w:jc w:val="both"/>
              <w:rPr>
                <w:sz w:val="24"/>
              </w:rPr>
            </w:pPr>
            <w:r>
              <w:rPr>
                <w:sz w:val="24"/>
              </w:rPr>
              <w:t>0</w:t>
            </w:r>
          </w:p>
        </w:tc>
        <w:tc>
          <w:tcPr>
            <w:tcW w:w="984" w:type="dxa"/>
          </w:tcPr>
          <w:p w:rsidR="00FD7B17" w:rsidRDefault="001F20F9">
            <w:pPr>
              <w:pStyle w:val="TableParagraph"/>
              <w:spacing w:before="102"/>
              <w:ind w:left="178" w:right="176"/>
              <w:jc w:val="center"/>
              <w:rPr>
                <w:sz w:val="24"/>
              </w:rPr>
            </w:pPr>
            <w:r>
              <w:rPr>
                <w:sz w:val="24"/>
              </w:rPr>
              <w:t>4</w:t>
            </w:r>
            <w:r w:rsidR="00FD7B17">
              <w:rPr>
                <w:sz w:val="24"/>
              </w:rPr>
              <w:t>8</w:t>
            </w:r>
          </w:p>
        </w:tc>
        <w:tc>
          <w:tcPr>
            <w:tcW w:w="1000" w:type="dxa"/>
          </w:tcPr>
          <w:p w:rsidR="00FD7B17" w:rsidRDefault="00F62FFD">
            <w:pPr>
              <w:pStyle w:val="TableParagraph"/>
              <w:spacing w:before="102"/>
              <w:ind w:left="177" w:right="176"/>
              <w:jc w:val="center"/>
              <w:rPr>
                <w:sz w:val="24"/>
              </w:rPr>
            </w:pPr>
            <w:r>
              <w:rPr>
                <w:sz w:val="24"/>
              </w:rPr>
              <w:t>56</w:t>
            </w:r>
          </w:p>
        </w:tc>
        <w:tc>
          <w:tcPr>
            <w:tcW w:w="1000" w:type="dxa"/>
            <w:tcBorders>
              <w:right w:val="single" w:sz="4" w:space="0" w:color="auto"/>
            </w:tcBorders>
          </w:tcPr>
          <w:p w:rsidR="00FD7B17" w:rsidRDefault="00F62FFD" w:rsidP="00FD7B17">
            <w:pPr>
              <w:pStyle w:val="TableParagraph"/>
              <w:spacing w:before="102"/>
              <w:ind w:right="33"/>
              <w:jc w:val="center"/>
              <w:rPr>
                <w:sz w:val="24"/>
              </w:rPr>
            </w:pPr>
            <w:r>
              <w:rPr>
                <w:sz w:val="24"/>
              </w:rPr>
              <w:t>0</w:t>
            </w:r>
          </w:p>
        </w:tc>
        <w:tc>
          <w:tcPr>
            <w:tcW w:w="999" w:type="dxa"/>
            <w:tcBorders>
              <w:left w:val="single" w:sz="4" w:space="0" w:color="auto"/>
              <w:right w:val="single" w:sz="4" w:space="0" w:color="auto"/>
            </w:tcBorders>
          </w:tcPr>
          <w:p w:rsidR="00FD7B17" w:rsidRDefault="00F62FFD" w:rsidP="00FD7B17">
            <w:pPr>
              <w:pStyle w:val="TableParagraph"/>
              <w:spacing w:before="102"/>
              <w:ind w:right="33"/>
              <w:jc w:val="center"/>
              <w:rPr>
                <w:sz w:val="24"/>
              </w:rPr>
            </w:pPr>
            <w:r>
              <w:rPr>
                <w:sz w:val="24"/>
              </w:rPr>
              <w:t>40</w:t>
            </w:r>
          </w:p>
        </w:tc>
        <w:tc>
          <w:tcPr>
            <w:tcW w:w="1000" w:type="dxa"/>
            <w:tcBorders>
              <w:left w:val="single" w:sz="4" w:space="0" w:color="auto"/>
              <w:right w:val="single" w:sz="4" w:space="0" w:color="auto"/>
            </w:tcBorders>
          </w:tcPr>
          <w:p w:rsidR="00FD7B17" w:rsidRDefault="001F20F9" w:rsidP="00FD7B17">
            <w:pPr>
              <w:pStyle w:val="TableParagraph"/>
              <w:spacing w:before="102"/>
              <w:ind w:right="33"/>
              <w:jc w:val="center"/>
              <w:rPr>
                <w:sz w:val="24"/>
              </w:rPr>
            </w:pPr>
            <w:r>
              <w:rPr>
                <w:sz w:val="24"/>
              </w:rPr>
              <w:t>48</w:t>
            </w:r>
          </w:p>
        </w:tc>
        <w:tc>
          <w:tcPr>
            <w:tcW w:w="1000" w:type="dxa"/>
            <w:tcBorders>
              <w:left w:val="single" w:sz="4" w:space="0" w:color="auto"/>
            </w:tcBorders>
          </w:tcPr>
          <w:p w:rsidR="00FD7B17" w:rsidRDefault="00F62FFD" w:rsidP="00FD7B17">
            <w:pPr>
              <w:pStyle w:val="TableParagraph"/>
              <w:spacing w:before="102"/>
              <w:ind w:right="33"/>
              <w:jc w:val="center"/>
              <w:rPr>
                <w:sz w:val="24"/>
              </w:rPr>
            </w:pPr>
            <w:r>
              <w:rPr>
                <w:sz w:val="24"/>
              </w:rPr>
              <w:t>0</w:t>
            </w:r>
          </w:p>
        </w:tc>
      </w:tr>
    </w:tbl>
    <w:p w:rsidR="00415CB8" w:rsidRDefault="00415CB8">
      <w:pPr>
        <w:pStyle w:val="a3"/>
        <w:spacing w:before="10"/>
        <w:ind w:left="0"/>
        <w:jc w:val="left"/>
        <w:rPr>
          <w:b/>
          <w:sz w:val="23"/>
        </w:rPr>
      </w:pPr>
    </w:p>
    <w:p w:rsidR="00415CB8" w:rsidRDefault="00787A26">
      <w:pPr>
        <w:pStyle w:val="a4"/>
        <w:numPr>
          <w:ilvl w:val="0"/>
          <w:numId w:val="1"/>
        </w:numPr>
        <w:tabs>
          <w:tab w:val="left" w:pos="446"/>
        </w:tabs>
        <w:spacing w:before="1"/>
        <w:ind w:hanging="241"/>
        <w:rPr>
          <w:b/>
          <w:sz w:val="24"/>
        </w:rPr>
      </w:pPr>
      <w:r>
        <w:rPr>
          <w:b/>
          <w:sz w:val="24"/>
          <w:u w:val="thick"/>
        </w:rPr>
        <w:t>Количество учащихся, сдавших экзамен в форме ЕГЭ по 3-м и более</w:t>
      </w:r>
      <w:r>
        <w:rPr>
          <w:b/>
          <w:spacing w:val="-9"/>
          <w:sz w:val="24"/>
          <w:u w:val="thick"/>
        </w:rPr>
        <w:t xml:space="preserve"> </w:t>
      </w:r>
      <w:r>
        <w:rPr>
          <w:b/>
          <w:sz w:val="24"/>
          <w:u w:val="thick"/>
        </w:rPr>
        <w:t>предметам</w:t>
      </w:r>
    </w:p>
    <w:p w:rsidR="00415CB8" w:rsidRDefault="00415CB8">
      <w:pPr>
        <w:pStyle w:val="a3"/>
        <w:spacing w:after="1"/>
        <w:ind w:left="0"/>
        <w:jc w:val="left"/>
        <w:rPr>
          <w:b/>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19"/>
        <w:gridCol w:w="5219"/>
      </w:tblGrid>
      <w:tr w:rsidR="00415CB8">
        <w:trPr>
          <w:trHeight w:val="866"/>
        </w:trPr>
        <w:tc>
          <w:tcPr>
            <w:tcW w:w="5219" w:type="dxa"/>
          </w:tcPr>
          <w:p w:rsidR="00415CB8" w:rsidRDefault="00787A26">
            <w:pPr>
              <w:pStyle w:val="TableParagraph"/>
              <w:spacing w:before="27" w:line="270" w:lineRule="atLeast"/>
              <w:ind w:left="314" w:right="305"/>
              <w:jc w:val="center"/>
              <w:rPr>
                <w:sz w:val="24"/>
              </w:rPr>
            </w:pPr>
            <w:r>
              <w:rPr>
                <w:sz w:val="24"/>
              </w:rPr>
              <w:t>Количество детей, сдавших экзамен в форме ЕГЭ по 3-м предметам (в том числе русский язык и математика)</w:t>
            </w:r>
          </w:p>
        </w:tc>
        <w:tc>
          <w:tcPr>
            <w:tcW w:w="5219" w:type="dxa"/>
          </w:tcPr>
          <w:p w:rsidR="00415CB8" w:rsidRDefault="00787A26">
            <w:pPr>
              <w:pStyle w:val="TableParagraph"/>
              <w:spacing w:before="169"/>
              <w:ind w:left="911" w:right="290" w:hanging="598"/>
              <w:rPr>
                <w:sz w:val="24"/>
              </w:rPr>
            </w:pPr>
            <w:r>
              <w:rPr>
                <w:sz w:val="24"/>
              </w:rPr>
              <w:t>Количество детей, сдавших экзамен в форме ЕГЭ более чем по 3-м предметам</w:t>
            </w:r>
          </w:p>
        </w:tc>
      </w:tr>
      <w:tr w:rsidR="00415CB8">
        <w:trPr>
          <w:trHeight w:val="313"/>
        </w:trPr>
        <w:tc>
          <w:tcPr>
            <w:tcW w:w="5219" w:type="dxa"/>
          </w:tcPr>
          <w:p w:rsidR="00415CB8" w:rsidRDefault="00F62FFD" w:rsidP="00F62FFD">
            <w:pPr>
              <w:pStyle w:val="TableParagraph"/>
              <w:spacing w:before="25" w:line="269" w:lineRule="exact"/>
              <w:ind w:left="309" w:right="305"/>
              <w:jc w:val="center"/>
              <w:rPr>
                <w:b/>
                <w:sz w:val="24"/>
              </w:rPr>
            </w:pPr>
            <w:r>
              <w:rPr>
                <w:b/>
                <w:sz w:val="24"/>
              </w:rPr>
              <w:t>2</w:t>
            </w:r>
            <w:r w:rsidR="00787A26">
              <w:rPr>
                <w:b/>
                <w:sz w:val="24"/>
              </w:rPr>
              <w:t xml:space="preserve"> чел./ </w:t>
            </w:r>
            <w:r>
              <w:rPr>
                <w:b/>
                <w:sz w:val="24"/>
              </w:rPr>
              <w:t>40</w:t>
            </w:r>
            <w:r w:rsidR="00787A26">
              <w:rPr>
                <w:b/>
                <w:sz w:val="24"/>
              </w:rPr>
              <w:t xml:space="preserve"> %</w:t>
            </w:r>
          </w:p>
        </w:tc>
        <w:tc>
          <w:tcPr>
            <w:tcW w:w="5219" w:type="dxa"/>
          </w:tcPr>
          <w:p w:rsidR="00415CB8" w:rsidRDefault="00F62FFD">
            <w:pPr>
              <w:pStyle w:val="TableParagraph"/>
              <w:spacing w:before="25" w:line="269" w:lineRule="exact"/>
              <w:ind w:left="1"/>
              <w:jc w:val="center"/>
              <w:rPr>
                <w:b/>
                <w:sz w:val="24"/>
              </w:rPr>
            </w:pPr>
            <w:r>
              <w:rPr>
                <w:b/>
                <w:w w:val="99"/>
                <w:sz w:val="24"/>
              </w:rPr>
              <w:t>0</w:t>
            </w:r>
          </w:p>
        </w:tc>
      </w:tr>
    </w:tbl>
    <w:p w:rsidR="001F20F9" w:rsidRDefault="001F20F9">
      <w:pPr>
        <w:pStyle w:val="a3"/>
        <w:spacing w:before="10"/>
        <w:ind w:left="0"/>
        <w:jc w:val="left"/>
        <w:rPr>
          <w:b/>
          <w:sz w:val="23"/>
        </w:rPr>
      </w:pPr>
    </w:p>
    <w:p w:rsidR="001F20F9" w:rsidRDefault="001F20F9">
      <w:pPr>
        <w:pStyle w:val="a3"/>
        <w:spacing w:before="10"/>
        <w:ind w:left="0"/>
        <w:jc w:val="left"/>
        <w:rPr>
          <w:b/>
          <w:sz w:val="23"/>
        </w:rPr>
      </w:pPr>
      <w:r>
        <w:rPr>
          <w:b/>
          <w:sz w:val="23"/>
        </w:rPr>
        <w:t>В форме ГВ</w:t>
      </w:r>
      <w:proofErr w:type="gramStart"/>
      <w:r>
        <w:rPr>
          <w:b/>
          <w:sz w:val="23"/>
        </w:rPr>
        <w:t>Э-</w:t>
      </w:r>
      <w:proofErr w:type="gramEnd"/>
      <w:r>
        <w:rPr>
          <w:b/>
          <w:sz w:val="23"/>
        </w:rPr>
        <w:t xml:space="preserve"> </w:t>
      </w:r>
      <w:r w:rsidR="00386EC4">
        <w:rPr>
          <w:b/>
          <w:sz w:val="23"/>
        </w:rPr>
        <w:t>аттестат</w:t>
      </w:r>
      <w:r>
        <w:rPr>
          <w:b/>
          <w:sz w:val="23"/>
        </w:rPr>
        <w:t xml:space="preserve"> сдавало 2 ученика: 1 - математику («5»)</w:t>
      </w:r>
    </w:p>
    <w:p w:rsidR="001F20F9" w:rsidRDefault="001F20F9">
      <w:pPr>
        <w:pStyle w:val="a3"/>
        <w:spacing w:before="10"/>
        <w:ind w:left="0"/>
        <w:jc w:val="left"/>
        <w:rPr>
          <w:b/>
          <w:sz w:val="23"/>
        </w:rPr>
      </w:pPr>
      <w:r>
        <w:rPr>
          <w:b/>
          <w:sz w:val="23"/>
        </w:rPr>
        <w:t xml:space="preserve">                                                                                   2- русский язык «5» и «4»</w:t>
      </w:r>
    </w:p>
    <w:p w:rsidR="00415CB8" w:rsidRDefault="00787A26">
      <w:pPr>
        <w:pStyle w:val="a4"/>
        <w:numPr>
          <w:ilvl w:val="0"/>
          <w:numId w:val="1"/>
        </w:numPr>
        <w:tabs>
          <w:tab w:val="left" w:pos="549"/>
        </w:tabs>
        <w:ind w:left="548" w:hanging="344"/>
        <w:rPr>
          <w:b/>
          <w:sz w:val="24"/>
        </w:rPr>
      </w:pPr>
      <w:r>
        <w:rPr>
          <w:spacing w:val="-60"/>
          <w:sz w:val="24"/>
          <w:u w:val="thick"/>
        </w:rPr>
        <w:t xml:space="preserve"> </w:t>
      </w:r>
      <w:r>
        <w:rPr>
          <w:b/>
          <w:sz w:val="24"/>
          <w:u w:val="thick"/>
        </w:rPr>
        <w:t>Информационно-методическое обеспечение организации и проведения</w:t>
      </w:r>
      <w:r>
        <w:rPr>
          <w:b/>
          <w:spacing w:val="21"/>
          <w:sz w:val="24"/>
          <w:u w:val="thick"/>
        </w:rPr>
        <w:t xml:space="preserve"> </w:t>
      </w:r>
      <w:r>
        <w:rPr>
          <w:b/>
          <w:sz w:val="24"/>
          <w:u w:val="thick"/>
        </w:rPr>
        <w:t>государственной</w:t>
      </w:r>
    </w:p>
    <w:p w:rsidR="00415CB8" w:rsidRDefault="00787A26">
      <w:pPr>
        <w:ind w:left="215"/>
        <w:rPr>
          <w:b/>
          <w:sz w:val="24"/>
        </w:rPr>
      </w:pPr>
      <w:r>
        <w:rPr>
          <w:spacing w:val="-60"/>
          <w:sz w:val="24"/>
          <w:u w:val="thick"/>
        </w:rPr>
        <w:t xml:space="preserve"> </w:t>
      </w:r>
      <w:r>
        <w:rPr>
          <w:b/>
          <w:sz w:val="24"/>
          <w:u w:val="thick"/>
        </w:rPr>
        <w:t>итоговой аттестации по программам среднего общего образования</w:t>
      </w:r>
    </w:p>
    <w:p w:rsidR="00415CB8" w:rsidRDefault="00787A26">
      <w:pPr>
        <w:pStyle w:val="a3"/>
        <w:ind w:left="220" w:right="311" w:firstLine="708"/>
      </w:pPr>
      <w:r>
        <w:t>Согласно Закону Российской Федерации «ОБ образовании» освоение общеобразовательных программ среднего полного общего образования завершается обязательной аттестацией выпускников общеобразовательных учреждений независимо от формы получения образования. На основании Порядка государственной итоговой аттестации выпускников, освоивших программу  среднего общего образования и Положения о государственной итоговой аттестации, был разработан план подготовки к государственной итоговой аттестации выпускников 11-х классов в форме ЕГЭ. План подготовки к государственной итоговой аттестации выпускников был рассмотрен на педагогическом совете. Работа велась по следующим</w:t>
      </w:r>
      <w:r>
        <w:rPr>
          <w:spacing w:val="-2"/>
        </w:rPr>
        <w:t xml:space="preserve"> </w:t>
      </w:r>
      <w:r>
        <w:t>направлениям:</w:t>
      </w:r>
    </w:p>
    <w:p w:rsidR="00415CB8" w:rsidRDefault="00257609">
      <w:pPr>
        <w:pStyle w:val="a3"/>
        <w:spacing w:before="37" w:line="268" w:lineRule="auto"/>
        <w:ind w:right="4050"/>
      </w:pPr>
      <w:r>
        <w:rPr>
          <w:noProof/>
          <w:lang w:bidi="ar-SA"/>
        </w:rPr>
        <w:drawing>
          <wp:anchor distT="0" distB="0" distL="0" distR="0" simplePos="0" relativeHeight="251658240" behindDoc="0" locked="0" layoutInCell="1" allowOverlap="1">
            <wp:simplePos x="0" y="0"/>
            <wp:positionH relativeFrom="page">
              <wp:posOffset>679008</wp:posOffset>
            </wp:positionH>
            <wp:positionV relativeFrom="paragraph">
              <wp:posOffset>30342</wp:posOffset>
            </wp:positionV>
            <wp:extent cx="195635" cy="596347"/>
            <wp:effectExtent l="1905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95635" cy="596347"/>
                    </a:xfrm>
                    <a:prstGeom prst="rect">
                      <a:avLst/>
                    </a:prstGeom>
                  </pic:spPr>
                </pic:pic>
              </a:graphicData>
            </a:graphic>
          </wp:anchor>
        </w:drawing>
      </w:r>
      <w:r w:rsidR="00787A26">
        <w:t>нормативно-правовое, информационное обеспечение ЕГЭ; мероприятия по организации ЕГЭ;</w:t>
      </w:r>
    </w:p>
    <w:p w:rsidR="00415CB8" w:rsidRDefault="00787A26">
      <w:pPr>
        <w:pStyle w:val="a3"/>
        <w:spacing w:before="3"/>
      </w:pPr>
      <w:r>
        <w:t>контрольно-инспекционная деятельность.</w:t>
      </w:r>
    </w:p>
    <w:p w:rsidR="00415CB8" w:rsidRDefault="00787A26">
      <w:pPr>
        <w:pStyle w:val="a3"/>
        <w:ind w:left="229" w:right="312" w:firstLine="696"/>
      </w:pPr>
      <w:r>
        <w:t>Выполнение плана подготовки в 20</w:t>
      </w:r>
      <w:r w:rsidR="001F20F9">
        <w:t>20</w:t>
      </w:r>
      <w:r>
        <w:t xml:space="preserve"> - 202</w:t>
      </w:r>
      <w:r w:rsidR="001F20F9">
        <w:t>1</w:t>
      </w:r>
      <w:r>
        <w:t xml:space="preserve"> учебном году рассматривалось на административных совещаниях и производственных совещаниях.</w:t>
      </w:r>
    </w:p>
    <w:p w:rsidR="00415CB8" w:rsidRDefault="00787A26">
      <w:pPr>
        <w:pStyle w:val="a3"/>
        <w:ind w:left="220" w:right="319" w:firstLine="708"/>
      </w:pPr>
      <w:r>
        <w:t>Педагогический коллектив при подготовке к итоговой аттестации руководствовался нормативными документами федерального, регионального и муниципального уровней.</w:t>
      </w:r>
    </w:p>
    <w:p w:rsidR="00415CB8" w:rsidRDefault="00787A26">
      <w:pPr>
        <w:pStyle w:val="a3"/>
        <w:spacing w:before="1"/>
        <w:ind w:left="220" w:right="309" w:firstLine="708"/>
      </w:pPr>
      <w:r>
        <w:t xml:space="preserve">В течение учебного года осуществлялся </w:t>
      </w:r>
      <w:proofErr w:type="spellStart"/>
      <w:r>
        <w:t>внутришкольный</w:t>
      </w:r>
      <w:proofErr w:type="spellEnd"/>
      <w:r>
        <w:t xml:space="preserve"> </w:t>
      </w:r>
      <w:proofErr w:type="gramStart"/>
      <w:r>
        <w:t>контроль за</w:t>
      </w:r>
      <w:proofErr w:type="gramEnd"/>
      <w:r>
        <w:t xml:space="preserve"> состоянием преподавания предметов. Систематически посещались уроки учителей – предметников, проводились индивидуальные собеседования с педагогами. Были проведены административные контрольные работы с подробным анализом практически по всем предметам (8, 9, 10, 11 классов). Для контроля были использованы материалы ЕГЭ (для всех классов). Текущие проверочные работы и контрольные работы проводились по типу ЕГЭ. В течение учебного года были проведены пробные работы по математике, русскому языку в 11-м классе (по материалам ФИПИ). </w:t>
      </w:r>
      <w:proofErr w:type="gramStart"/>
      <w:r>
        <w:t>Учебные программы по предметам выполнены полностью в практической и теоретической частях.</w:t>
      </w:r>
      <w:proofErr w:type="gramEnd"/>
    </w:p>
    <w:p w:rsidR="00415CB8" w:rsidRDefault="00787A26" w:rsidP="00386EC4">
      <w:pPr>
        <w:pStyle w:val="a3"/>
        <w:ind w:left="220" w:right="311" w:firstLine="708"/>
        <w:jc w:val="left"/>
      </w:pPr>
      <w:r>
        <w:t xml:space="preserve">В течение учебного года проводились консультации для выпускников 11-го класса. В 11-х классах проводились групповые занятия и элективные курсы по математике, по русскому языку, </w:t>
      </w:r>
      <w:r w:rsidR="00386EC4">
        <w:t xml:space="preserve">биологии, химии, </w:t>
      </w:r>
      <w:r>
        <w:t>истории и обществознанию с целью повышения качества знаний и подготовки к ЕГЭ</w:t>
      </w:r>
      <w:r w:rsidR="00386EC4">
        <w:t>.</w:t>
      </w:r>
    </w:p>
    <w:p w:rsidR="00386EC4" w:rsidRDefault="00386EC4" w:rsidP="00386EC4">
      <w:pPr>
        <w:pStyle w:val="a3"/>
        <w:ind w:left="220" w:right="311" w:firstLine="708"/>
        <w:jc w:val="left"/>
      </w:pPr>
    </w:p>
    <w:p w:rsidR="00386EC4" w:rsidRDefault="00386EC4" w:rsidP="00386EC4">
      <w:pPr>
        <w:pStyle w:val="a3"/>
        <w:ind w:left="220" w:right="311" w:firstLine="708"/>
        <w:jc w:val="left"/>
      </w:pPr>
    </w:p>
    <w:p w:rsidR="00386EC4" w:rsidRDefault="00386EC4" w:rsidP="00386EC4">
      <w:pPr>
        <w:spacing w:before="68"/>
        <w:ind w:right="377"/>
        <w:jc w:val="both"/>
        <w:rPr>
          <w:sz w:val="24"/>
        </w:rPr>
      </w:pPr>
      <w:r>
        <w:rPr>
          <w:b/>
          <w:sz w:val="24"/>
        </w:rPr>
        <w:t xml:space="preserve">Информирование родителей учащихся выпускных классов и самих учащихся </w:t>
      </w:r>
      <w:r>
        <w:rPr>
          <w:sz w:val="24"/>
        </w:rPr>
        <w:t>проводилось через родительские и ученические собрания, на которых они знакомились с перечнем нормативно- правовой документации, методическими рекомендациями по организации деятельности выпускников во время подготовки и проведения</w:t>
      </w:r>
      <w:r>
        <w:rPr>
          <w:spacing w:val="2"/>
          <w:sz w:val="24"/>
        </w:rPr>
        <w:t xml:space="preserve"> </w:t>
      </w:r>
      <w:r>
        <w:rPr>
          <w:sz w:val="24"/>
        </w:rPr>
        <w:t>ЕГЭ.</w:t>
      </w:r>
    </w:p>
    <w:p w:rsidR="00386EC4" w:rsidRDefault="00386EC4" w:rsidP="00386EC4">
      <w:pPr>
        <w:spacing w:before="1"/>
        <w:ind w:left="928"/>
        <w:rPr>
          <w:sz w:val="24"/>
        </w:rPr>
      </w:pPr>
      <w:r>
        <w:rPr>
          <w:noProof/>
          <w:lang w:bidi="ar-SA"/>
        </w:rPr>
        <w:drawing>
          <wp:anchor distT="0" distB="0" distL="0" distR="0" simplePos="0" relativeHeight="251661312" behindDoc="0" locked="0" layoutInCell="1" allowOverlap="1">
            <wp:simplePos x="0" y="0"/>
            <wp:positionH relativeFrom="page">
              <wp:posOffset>676655</wp:posOffset>
            </wp:positionH>
            <wp:positionV relativeFrom="paragraph">
              <wp:posOffset>177966</wp:posOffset>
            </wp:positionV>
            <wp:extent cx="198119" cy="795527"/>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98119" cy="795527"/>
                    </a:xfrm>
                    <a:prstGeom prst="rect">
                      <a:avLst/>
                    </a:prstGeom>
                  </pic:spPr>
                </pic:pic>
              </a:graphicData>
            </a:graphic>
          </wp:anchor>
        </w:drawing>
      </w:r>
      <w:r>
        <w:rPr>
          <w:sz w:val="24"/>
        </w:rPr>
        <w:t xml:space="preserve">На </w:t>
      </w:r>
      <w:r>
        <w:rPr>
          <w:b/>
          <w:sz w:val="24"/>
        </w:rPr>
        <w:t xml:space="preserve">педагогических советах </w:t>
      </w:r>
      <w:r>
        <w:rPr>
          <w:sz w:val="24"/>
        </w:rPr>
        <w:t>рассматривались следующие вопросы:</w:t>
      </w:r>
    </w:p>
    <w:p w:rsidR="00386EC4" w:rsidRDefault="00386EC4" w:rsidP="00386EC4">
      <w:pPr>
        <w:pStyle w:val="a3"/>
        <w:spacing w:before="36" w:line="268" w:lineRule="auto"/>
        <w:ind w:right="464"/>
        <w:jc w:val="left"/>
      </w:pPr>
      <w:r>
        <w:t>Состояние образовательного процесса в выпускных классах по итогам I-го и II-го полугодий. Изменения в Порядке проведения ЕГЭ в 2021 году.</w:t>
      </w:r>
    </w:p>
    <w:p w:rsidR="00386EC4" w:rsidRDefault="00386EC4" w:rsidP="00386EC4">
      <w:pPr>
        <w:pStyle w:val="a3"/>
        <w:spacing w:before="3" w:line="271" w:lineRule="auto"/>
        <w:ind w:right="5006"/>
        <w:jc w:val="left"/>
      </w:pPr>
      <w:r>
        <w:t>Итоги подготовки к ЕГЭ выпускников 2021 года. Допуск выпускников к ЕГЭ в 2021 году.</w:t>
      </w:r>
    </w:p>
    <w:p w:rsidR="00386EC4" w:rsidRDefault="00386EC4" w:rsidP="00386EC4">
      <w:pPr>
        <w:pStyle w:val="Heading1"/>
        <w:spacing w:line="240" w:lineRule="exact"/>
        <w:ind w:left="914"/>
      </w:pPr>
      <w:r>
        <w:rPr>
          <w:b w:val="0"/>
        </w:rPr>
        <w:t xml:space="preserve">На </w:t>
      </w:r>
      <w:r>
        <w:t>административных и оперативных совещаниях, совещаниях при завуче, директоре и</w:t>
      </w:r>
    </w:p>
    <w:p w:rsidR="00386EC4" w:rsidRDefault="00386EC4" w:rsidP="00386EC4">
      <w:pPr>
        <w:ind w:left="205"/>
        <w:rPr>
          <w:sz w:val="24"/>
        </w:rPr>
      </w:pPr>
      <w:proofErr w:type="gramStart"/>
      <w:r>
        <w:rPr>
          <w:b/>
          <w:sz w:val="24"/>
        </w:rPr>
        <w:t>заседаниях</w:t>
      </w:r>
      <w:proofErr w:type="gramEnd"/>
      <w:r>
        <w:rPr>
          <w:b/>
          <w:sz w:val="24"/>
        </w:rPr>
        <w:t xml:space="preserve"> ШМО </w:t>
      </w:r>
      <w:r>
        <w:rPr>
          <w:sz w:val="24"/>
        </w:rPr>
        <w:t>рассматривались вопросы:</w:t>
      </w:r>
    </w:p>
    <w:p w:rsidR="00386EC4" w:rsidRDefault="00386EC4" w:rsidP="00386EC4">
      <w:pPr>
        <w:pStyle w:val="a3"/>
        <w:spacing w:before="12" w:line="230" w:lineRule="auto"/>
        <w:ind w:hanging="361"/>
        <w:jc w:val="left"/>
      </w:pPr>
      <w:r>
        <w:rPr>
          <w:noProof/>
          <w:lang w:bidi="ar-SA"/>
        </w:rPr>
        <w:drawing>
          <wp:anchor distT="0" distB="0" distL="0" distR="0" simplePos="0" relativeHeight="251662336" behindDoc="0" locked="0" layoutInCell="1" allowOverlap="1">
            <wp:simplePos x="0" y="0"/>
            <wp:positionH relativeFrom="page">
              <wp:posOffset>676655</wp:posOffset>
            </wp:positionH>
            <wp:positionV relativeFrom="paragraph">
              <wp:posOffset>374477</wp:posOffset>
            </wp:positionV>
            <wp:extent cx="198119" cy="399288"/>
            <wp:effectExtent l="0" t="0" r="0" b="0"/>
            <wp:wrapNone/>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198119" cy="399288"/>
                    </a:xfrm>
                    <a:prstGeom prst="rect">
                      <a:avLst/>
                    </a:prstGeom>
                  </pic:spPr>
                </pic:pic>
              </a:graphicData>
            </a:graphic>
          </wp:anchor>
        </w:drawing>
      </w:r>
      <w:r>
        <w:rPr>
          <w:noProof/>
          <w:position w:val="-5"/>
          <w:lang w:bidi="ar-SA"/>
        </w:rPr>
        <w:drawing>
          <wp:inline distT="0" distB="0" distL="0" distR="0">
            <wp:extent cx="198119" cy="202692"/>
            <wp:effectExtent l="0" t="0" r="0" b="0"/>
            <wp:docPr id="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198119" cy="202692"/>
                    </a:xfrm>
                    <a:prstGeom prst="rect">
                      <a:avLst/>
                    </a:prstGeom>
                  </pic:spPr>
                </pic:pic>
              </a:graphicData>
            </a:graphic>
          </wp:inline>
        </w:drawing>
      </w:r>
      <w:r>
        <w:rPr>
          <w:spacing w:val="-2"/>
          <w:sz w:val="20"/>
        </w:rPr>
        <w:t xml:space="preserve"> </w:t>
      </w:r>
      <w:r>
        <w:t>Изучение нормативно-распорядительных документов различного уровня, регламентирующих порядок проведения</w:t>
      </w:r>
      <w:r>
        <w:rPr>
          <w:spacing w:val="59"/>
        </w:rPr>
        <w:t xml:space="preserve"> </w:t>
      </w:r>
      <w:r>
        <w:t>ГИА.</w:t>
      </w:r>
    </w:p>
    <w:p w:rsidR="00386EC4" w:rsidRDefault="00386EC4" w:rsidP="00386EC4">
      <w:pPr>
        <w:pStyle w:val="a3"/>
        <w:spacing w:before="39"/>
        <w:jc w:val="left"/>
      </w:pPr>
      <w:r>
        <w:t>«О заполнении аттестатов об основном общем, среднем полном общем образовании».</w:t>
      </w:r>
    </w:p>
    <w:p w:rsidR="00386EC4" w:rsidRDefault="00386EC4" w:rsidP="00386EC4">
      <w:pPr>
        <w:pStyle w:val="a3"/>
        <w:spacing w:before="33"/>
        <w:ind w:right="464"/>
        <w:jc w:val="left"/>
      </w:pPr>
      <w:r>
        <w:t>Тестовые технологии. Обеспечение готовности учащихся выполнять задания различных уровней сложности.</w:t>
      </w:r>
    </w:p>
    <w:p w:rsidR="00386EC4" w:rsidRDefault="00386EC4" w:rsidP="00386EC4">
      <w:pPr>
        <w:spacing w:before="1"/>
        <w:ind w:left="220"/>
        <w:rPr>
          <w:sz w:val="24"/>
        </w:rPr>
      </w:pPr>
      <w:r>
        <w:rPr>
          <w:b/>
          <w:sz w:val="24"/>
        </w:rPr>
        <w:t xml:space="preserve">Контрольно-аналитическая деятельность </w:t>
      </w:r>
      <w:r>
        <w:rPr>
          <w:sz w:val="24"/>
        </w:rPr>
        <w:t>проводилась по нескольким направлениям:</w:t>
      </w:r>
    </w:p>
    <w:p w:rsidR="00386EC4" w:rsidRDefault="00386EC4" w:rsidP="00386EC4">
      <w:pPr>
        <w:pStyle w:val="a4"/>
        <w:numPr>
          <w:ilvl w:val="1"/>
          <w:numId w:val="1"/>
        </w:numPr>
        <w:tabs>
          <w:tab w:val="left" w:pos="922"/>
        </w:tabs>
        <w:ind w:right="311"/>
        <w:jc w:val="both"/>
        <w:rPr>
          <w:sz w:val="24"/>
        </w:rPr>
      </w:pPr>
      <w:r>
        <w:rPr>
          <w:sz w:val="24"/>
        </w:rPr>
        <w:t xml:space="preserve">Контроль уровня качества </w:t>
      </w:r>
      <w:proofErr w:type="spellStart"/>
      <w:r>
        <w:rPr>
          <w:sz w:val="24"/>
        </w:rPr>
        <w:t>обученности</w:t>
      </w:r>
      <w:proofErr w:type="spellEnd"/>
      <w:r>
        <w:rPr>
          <w:sz w:val="24"/>
        </w:rPr>
        <w:t xml:space="preserve"> учащихся 11-го класса осуществлялся посредством проведения и последующего анализа контрольных работ, контрольных срезов, тестовых заданий различного уровня, репетиционного тестирования. Результаты данных работ описаны в аналитических справках, обсуждены на заседаниях ШМО, использовались педагогами для прогнозирования дальнейших действий по улучшению качества</w:t>
      </w:r>
      <w:r>
        <w:rPr>
          <w:spacing w:val="-8"/>
          <w:sz w:val="24"/>
        </w:rPr>
        <w:t xml:space="preserve"> </w:t>
      </w:r>
      <w:r>
        <w:rPr>
          <w:sz w:val="24"/>
        </w:rPr>
        <w:t>преподавания.</w:t>
      </w:r>
    </w:p>
    <w:p w:rsidR="00386EC4" w:rsidRDefault="00386EC4" w:rsidP="00386EC4">
      <w:pPr>
        <w:pStyle w:val="a4"/>
        <w:numPr>
          <w:ilvl w:val="1"/>
          <w:numId w:val="1"/>
        </w:numPr>
        <w:tabs>
          <w:tab w:val="left" w:pos="922"/>
        </w:tabs>
        <w:ind w:right="311"/>
        <w:jc w:val="both"/>
        <w:rPr>
          <w:sz w:val="24"/>
        </w:rPr>
      </w:pPr>
      <w:r>
        <w:rPr>
          <w:sz w:val="24"/>
        </w:rPr>
        <w:t>Контроль качества преподавания предметов школьного учебного плана осуществлялся путем посещения уроков, проведения тематических проверок со стороны администрации школы. По итогам посещений уроков, всех проверок проводились собеседования с учителями, даны конкретные рекомендации по использованию эффективных методик и технологий преподавания в выпускных классах, способствующих повышению уровня ЗУН</w:t>
      </w:r>
      <w:r>
        <w:rPr>
          <w:spacing w:val="-11"/>
          <w:sz w:val="24"/>
        </w:rPr>
        <w:t xml:space="preserve"> </w:t>
      </w:r>
      <w:r>
        <w:rPr>
          <w:sz w:val="24"/>
        </w:rPr>
        <w:t>учащихся.</w:t>
      </w:r>
    </w:p>
    <w:p w:rsidR="00386EC4" w:rsidRDefault="00386EC4" w:rsidP="00386EC4">
      <w:pPr>
        <w:pStyle w:val="a4"/>
        <w:numPr>
          <w:ilvl w:val="1"/>
          <w:numId w:val="1"/>
        </w:numPr>
        <w:tabs>
          <w:tab w:val="left" w:pos="922"/>
        </w:tabs>
        <w:ind w:hanging="357"/>
        <w:jc w:val="both"/>
        <w:rPr>
          <w:sz w:val="24"/>
        </w:rPr>
      </w:pPr>
      <w:r>
        <w:rPr>
          <w:sz w:val="24"/>
        </w:rPr>
        <w:t>Контроль выполнения программного материала по предметам школьного учебного</w:t>
      </w:r>
      <w:r>
        <w:rPr>
          <w:spacing w:val="-11"/>
          <w:sz w:val="24"/>
        </w:rPr>
        <w:t xml:space="preserve"> </w:t>
      </w:r>
      <w:r>
        <w:rPr>
          <w:sz w:val="24"/>
        </w:rPr>
        <w:t>плана.</w:t>
      </w:r>
    </w:p>
    <w:p w:rsidR="00386EC4" w:rsidRDefault="00386EC4" w:rsidP="00386EC4">
      <w:pPr>
        <w:pStyle w:val="a4"/>
        <w:numPr>
          <w:ilvl w:val="1"/>
          <w:numId w:val="1"/>
        </w:numPr>
        <w:tabs>
          <w:tab w:val="left" w:pos="922"/>
        </w:tabs>
        <w:ind w:hanging="357"/>
        <w:jc w:val="both"/>
        <w:rPr>
          <w:sz w:val="24"/>
        </w:rPr>
      </w:pPr>
      <w:r>
        <w:rPr>
          <w:sz w:val="24"/>
        </w:rPr>
        <w:t>Контроль ведения классных журналов выпускных</w:t>
      </w:r>
      <w:r>
        <w:rPr>
          <w:spacing w:val="-3"/>
          <w:sz w:val="24"/>
        </w:rPr>
        <w:t xml:space="preserve"> </w:t>
      </w:r>
      <w:r>
        <w:rPr>
          <w:sz w:val="24"/>
        </w:rPr>
        <w:t>классов.</w:t>
      </w:r>
    </w:p>
    <w:p w:rsidR="00386EC4" w:rsidRDefault="00386EC4" w:rsidP="00386EC4">
      <w:pPr>
        <w:pStyle w:val="a4"/>
        <w:numPr>
          <w:ilvl w:val="1"/>
          <w:numId w:val="1"/>
        </w:numPr>
        <w:tabs>
          <w:tab w:val="left" w:pos="922"/>
        </w:tabs>
        <w:ind w:hanging="357"/>
        <w:jc w:val="both"/>
        <w:rPr>
          <w:sz w:val="24"/>
        </w:rPr>
      </w:pPr>
      <w:r>
        <w:rPr>
          <w:sz w:val="24"/>
        </w:rPr>
        <w:t>Контроль успеваемости и посещаемости выпускников 11-го</w:t>
      </w:r>
      <w:r>
        <w:rPr>
          <w:spacing w:val="1"/>
          <w:sz w:val="24"/>
        </w:rPr>
        <w:t xml:space="preserve"> </w:t>
      </w:r>
      <w:r>
        <w:rPr>
          <w:sz w:val="24"/>
        </w:rPr>
        <w:t>класса.</w:t>
      </w:r>
    </w:p>
    <w:p w:rsidR="00386EC4" w:rsidRDefault="00386EC4" w:rsidP="00386EC4">
      <w:pPr>
        <w:pStyle w:val="a3"/>
        <w:spacing w:before="1"/>
        <w:ind w:left="220" w:right="310" w:firstLine="708"/>
      </w:pPr>
      <w:r>
        <w:t>Все итоги контрольных процедур были описаны в аналитических справках, обсуждены на совещаниях и заседаниях педагогического коллектива, по их результатам были приняты определенные управленческие решения.</w:t>
      </w:r>
    </w:p>
    <w:p w:rsidR="00386EC4" w:rsidRDefault="00386EC4" w:rsidP="00386EC4">
      <w:pPr>
        <w:spacing w:line="268" w:lineRule="auto"/>
        <w:ind w:left="926" w:right="4176" w:hanging="721"/>
        <w:jc w:val="both"/>
        <w:rPr>
          <w:sz w:val="24"/>
        </w:rPr>
      </w:pPr>
      <w:r>
        <w:rPr>
          <w:noProof/>
          <w:lang w:bidi="ar-SA"/>
        </w:rPr>
        <w:drawing>
          <wp:anchor distT="0" distB="0" distL="0" distR="0" simplePos="0" relativeHeight="251660288" behindDoc="1" locked="0" layoutInCell="1" allowOverlap="1">
            <wp:simplePos x="0" y="0"/>
            <wp:positionH relativeFrom="page">
              <wp:posOffset>676655</wp:posOffset>
            </wp:positionH>
            <wp:positionV relativeFrom="paragraph">
              <wp:posOffset>175807</wp:posOffset>
            </wp:positionV>
            <wp:extent cx="198119" cy="598931"/>
            <wp:effectExtent l="0" t="0" r="0" b="0"/>
            <wp:wrapNone/>
            <wp:docPr id="8"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0" cstate="print"/>
                    <a:stretch>
                      <a:fillRect/>
                    </a:stretch>
                  </pic:blipFill>
                  <pic:spPr>
                    <a:xfrm>
                      <a:off x="0" y="0"/>
                      <a:ext cx="198119" cy="598931"/>
                    </a:xfrm>
                    <a:prstGeom prst="rect">
                      <a:avLst/>
                    </a:prstGeom>
                  </pic:spPr>
                </pic:pic>
              </a:graphicData>
            </a:graphic>
          </wp:anchor>
        </w:drawing>
      </w:r>
      <w:r>
        <w:rPr>
          <w:b/>
          <w:sz w:val="24"/>
        </w:rPr>
        <w:t xml:space="preserve">Техническое сопровождение ЕГЭ </w:t>
      </w:r>
      <w:r>
        <w:rPr>
          <w:sz w:val="24"/>
        </w:rPr>
        <w:t>осуществлялось с помощью: базы данных РБД;</w:t>
      </w:r>
    </w:p>
    <w:p w:rsidR="00386EC4" w:rsidRDefault="00386EC4" w:rsidP="00386EC4">
      <w:pPr>
        <w:pStyle w:val="a3"/>
        <w:spacing w:before="3" w:line="271" w:lineRule="auto"/>
        <w:ind w:right="7265"/>
      </w:pPr>
      <w:r>
        <w:t>школьного сайта; электронной почты школы.</w:t>
      </w:r>
    </w:p>
    <w:p w:rsidR="00386EC4" w:rsidRDefault="00386EC4" w:rsidP="00386EC4">
      <w:pPr>
        <w:pStyle w:val="Heading1"/>
        <w:spacing w:line="240" w:lineRule="exact"/>
        <w:ind w:left="220"/>
        <w:jc w:val="both"/>
      </w:pPr>
      <w:r>
        <w:rPr>
          <w:b w:val="0"/>
          <w:spacing w:val="-60"/>
          <w:u w:val="thick"/>
        </w:rPr>
        <w:t xml:space="preserve"> </w:t>
      </w:r>
      <w:r>
        <w:rPr>
          <w:u w:val="thick"/>
        </w:rPr>
        <w:t>4. Анализ результатов итоговой аттестации выпускников 11-х классов в 2021 году</w:t>
      </w:r>
    </w:p>
    <w:p w:rsidR="00386EC4" w:rsidRDefault="00386EC4" w:rsidP="00386EC4">
      <w:pPr>
        <w:pStyle w:val="a3"/>
        <w:ind w:left="220" w:right="308" w:firstLine="708"/>
      </w:pPr>
      <w:r>
        <w:t xml:space="preserve">В Едином государственном экзамене в 2021 году приняли участие 13 выпускников школы. Единый государственный экзамен прошел организованно, </w:t>
      </w:r>
      <w:proofErr w:type="gramStart"/>
      <w:r>
        <w:t>опоздавших</w:t>
      </w:r>
      <w:proofErr w:type="gramEnd"/>
      <w:r>
        <w:t xml:space="preserve"> на экзамен или не явившихся на экзамен не было.</w:t>
      </w:r>
    </w:p>
    <w:p w:rsidR="00386EC4" w:rsidRDefault="00386EC4" w:rsidP="00386EC4">
      <w:pPr>
        <w:pStyle w:val="a3"/>
        <w:ind w:left="220" w:right="308" w:firstLine="708"/>
      </w:pPr>
      <w:r>
        <w:t>В ходе итоговой аттестации были соблюдены все требования. Итоговая аттестация прошла удовлетворительно, благодаря педагогической компетентности учителей, знания учащихся на экзаменах подтвердились не по всем предметам. Поставленные задачи итоговой аттестации выполнены не в полном объеме. В будущем планируется продолжить работу с учителями – предметниками, работающими в выпускных классах, направить деятельность учащихся на улучшение результатов знаний; воспитывать личность, способную к самоопределению и самореализации; следить за выполнением всех требований реализации государственного образовательного стандарта по учебным</w:t>
      </w:r>
      <w:r>
        <w:rPr>
          <w:spacing w:val="-3"/>
        </w:rPr>
        <w:t xml:space="preserve"> </w:t>
      </w:r>
      <w:r>
        <w:t>предметам.</w:t>
      </w:r>
    </w:p>
    <w:p w:rsidR="00386EC4" w:rsidRDefault="00386EC4" w:rsidP="00386EC4">
      <w:pPr>
        <w:pStyle w:val="a3"/>
        <w:ind w:left="220" w:right="308" w:firstLine="708"/>
        <w:jc w:val="left"/>
        <w:sectPr w:rsidR="00386EC4" w:rsidSect="00386EC4">
          <w:type w:val="continuous"/>
          <w:pgSz w:w="11910" w:h="16840"/>
          <w:pgMar w:top="680" w:right="400" w:bottom="280" w:left="500" w:header="720" w:footer="720" w:gutter="0"/>
          <w:cols w:space="720"/>
        </w:sectPr>
      </w:pPr>
      <w:r>
        <w:t xml:space="preserve">Выпускники 11-х классов сдавали один обязательный письменный экзамен  по русскому языку </w:t>
      </w:r>
      <w:proofErr w:type="gramStart"/>
      <w:r>
        <w:t xml:space="preserve">( </w:t>
      </w:r>
      <w:proofErr w:type="gramEnd"/>
      <w:r>
        <w:t xml:space="preserve">3 человека из 5), а также экзамены по выбору из числа предложенных:     биология, история, обществознание,   химия. Выбор предметов для государственной  (итоговой) аттестации напрямую связан с предметами, которые объявляют ВУЗы для приема. </w:t>
      </w:r>
    </w:p>
    <w:p w:rsidR="00386EC4" w:rsidRDefault="00386EC4" w:rsidP="00386EC4">
      <w:pPr>
        <w:pStyle w:val="a3"/>
        <w:spacing w:before="68"/>
        <w:ind w:left="0"/>
        <w:jc w:val="left"/>
      </w:pPr>
      <w:r>
        <w:lastRenderedPageBreak/>
        <w:t>В</w:t>
      </w:r>
      <w:r>
        <w:rPr>
          <w:spacing w:val="51"/>
        </w:rPr>
        <w:t xml:space="preserve"> </w:t>
      </w:r>
      <w:r>
        <w:t>2021 году выбраны не все предметы, предложенные выпускниками для сдачи в форме ЕГЭ. Наибольшее количество выборов в 2021 году было по предметам: обществознание</w:t>
      </w:r>
      <w:proofErr w:type="gramStart"/>
      <w:r>
        <w:t xml:space="preserve"> .</w:t>
      </w:r>
      <w:proofErr w:type="gramEnd"/>
    </w:p>
    <w:p w:rsidR="00386EC4" w:rsidRDefault="00386EC4" w:rsidP="00386EC4">
      <w:pPr>
        <w:pStyle w:val="a3"/>
        <w:spacing w:before="1"/>
        <w:ind w:left="0"/>
        <w:jc w:val="left"/>
      </w:pPr>
    </w:p>
    <w:p w:rsidR="00386EC4" w:rsidRDefault="00386EC4" w:rsidP="00386EC4">
      <w:pPr>
        <w:pStyle w:val="Heading1"/>
        <w:ind w:left="215" w:right="464" w:hanging="10"/>
      </w:pPr>
      <w:r>
        <w:t>Количество, сдававших по предметам и процент от общего количества выпускников, следующее:</w:t>
      </w:r>
    </w:p>
    <w:tbl>
      <w:tblPr>
        <w:tblStyle w:val="TableNormal"/>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84"/>
        <w:gridCol w:w="2129"/>
        <w:gridCol w:w="2609"/>
        <w:gridCol w:w="2609"/>
      </w:tblGrid>
      <w:tr w:rsidR="00386EC4" w:rsidTr="00452362">
        <w:trPr>
          <w:trHeight w:val="777"/>
        </w:trPr>
        <w:tc>
          <w:tcPr>
            <w:tcW w:w="3084" w:type="dxa"/>
          </w:tcPr>
          <w:p w:rsidR="00386EC4" w:rsidRDefault="00386EC4" w:rsidP="00452362">
            <w:pPr>
              <w:pStyle w:val="TableParagraph"/>
              <w:spacing w:before="0"/>
              <w:rPr>
                <w:b/>
                <w:sz w:val="23"/>
              </w:rPr>
            </w:pPr>
          </w:p>
          <w:p w:rsidR="00386EC4" w:rsidRDefault="00386EC4" w:rsidP="00452362">
            <w:pPr>
              <w:pStyle w:val="TableParagraph"/>
              <w:spacing w:before="0"/>
              <w:ind w:left="1091" w:right="1084"/>
              <w:jc w:val="center"/>
              <w:rPr>
                <w:b/>
              </w:rPr>
            </w:pPr>
            <w:r>
              <w:rPr>
                <w:b/>
              </w:rPr>
              <w:t>Предмет</w:t>
            </w:r>
          </w:p>
        </w:tc>
        <w:tc>
          <w:tcPr>
            <w:tcW w:w="2129" w:type="dxa"/>
          </w:tcPr>
          <w:p w:rsidR="00386EC4" w:rsidRDefault="00386EC4" w:rsidP="00452362">
            <w:pPr>
              <w:pStyle w:val="TableParagraph"/>
              <w:spacing w:before="5"/>
              <w:ind w:left="471"/>
              <w:rPr>
                <w:b/>
              </w:rPr>
            </w:pPr>
            <w:r>
              <w:rPr>
                <w:b/>
              </w:rPr>
              <w:t>Количество</w:t>
            </w:r>
          </w:p>
          <w:p w:rsidR="00386EC4" w:rsidRDefault="00386EC4" w:rsidP="00452362">
            <w:pPr>
              <w:pStyle w:val="TableParagraph"/>
              <w:spacing w:line="252" w:lineRule="exact"/>
              <w:ind w:left="377" w:right="361" w:firstLine="93"/>
              <w:rPr>
                <w:b/>
              </w:rPr>
            </w:pPr>
            <w:r>
              <w:rPr>
                <w:b/>
              </w:rPr>
              <w:t>выбравших выпускников</w:t>
            </w:r>
          </w:p>
        </w:tc>
        <w:tc>
          <w:tcPr>
            <w:tcW w:w="2609" w:type="dxa"/>
          </w:tcPr>
          <w:p w:rsidR="00386EC4" w:rsidRDefault="00386EC4" w:rsidP="00452362">
            <w:pPr>
              <w:pStyle w:val="TableParagraph"/>
              <w:spacing w:before="137"/>
              <w:ind w:left="394" w:right="187" w:hanging="185"/>
              <w:rPr>
                <w:b/>
              </w:rPr>
            </w:pPr>
            <w:r>
              <w:rPr>
                <w:b/>
              </w:rPr>
              <w:t xml:space="preserve">Доля от общего числа выпускников </w:t>
            </w:r>
            <w:proofErr w:type="gramStart"/>
            <w:r>
              <w:rPr>
                <w:b/>
              </w:rPr>
              <w:t>в</w:t>
            </w:r>
            <w:proofErr w:type="gramEnd"/>
            <w:r>
              <w:rPr>
                <w:b/>
              </w:rPr>
              <w:t xml:space="preserve"> %</w:t>
            </w:r>
          </w:p>
        </w:tc>
        <w:tc>
          <w:tcPr>
            <w:tcW w:w="2609" w:type="dxa"/>
          </w:tcPr>
          <w:p w:rsidR="00386EC4" w:rsidRDefault="00386EC4" w:rsidP="00452362">
            <w:pPr>
              <w:pStyle w:val="TableParagraph"/>
              <w:spacing w:before="137"/>
              <w:ind w:left="894" w:right="357" w:hanging="517"/>
              <w:rPr>
                <w:b/>
              </w:rPr>
            </w:pPr>
            <w:r>
              <w:rPr>
                <w:b/>
              </w:rPr>
              <w:t>Учитель, ведущий предмет</w:t>
            </w:r>
          </w:p>
        </w:tc>
      </w:tr>
      <w:tr w:rsidR="00386EC4" w:rsidTr="00452362">
        <w:trPr>
          <w:trHeight w:val="282"/>
        </w:trPr>
        <w:tc>
          <w:tcPr>
            <w:tcW w:w="3084" w:type="dxa"/>
          </w:tcPr>
          <w:p w:rsidR="00386EC4" w:rsidRDefault="00386EC4" w:rsidP="00452362">
            <w:pPr>
              <w:pStyle w:val="TableParagraph"/>
              <w:spacing w:before="5"/>
              <w:ind w:left="107"/>
            </w:pPr>
            <w:r>
              <w:t>1. Биология</w:t>
            </w:r>
          </w:p>
        </w:tc>
        <w:tc>
          <w:tcPr>
            <w:tcW w:w="2129" w:type="dxa"/>
          </w:tcPr>
          <w:p w:rsidR="00386EC4" w:rsidRDefault="00386EC4" w:rsidP="00452362">
            <w:pPr>
              <w:pStyle w:val="TableParagraph"/>
              <w:spacing w:line="257" w:lineRule="exact"/>
              <w:ind w:right="990"/>
              <w:jc w:val="right"/>
              <w:rPr>
                <w:sz w:val="24"/>
              </w:rPr>
            </w:pPr>
            <w:r>
              <w:t xml:space="preserve">1  </w:t>
            </w:r>
          </w:p>
        </w:tc>
        <w:tc>
          <w:tcPr>
            <w:tcW w:w="2609" w:type="dxa"/>
          </w:tcPr>
          <w:p w:rsidR="00386EC4" w:rsidRDefault="00386EC4" w:rsidP="00452362">
            <w:pPr>
              <w:pStyle w:val="TableParagraph"/>
              <w:spacing w:line="257" w:lineRule="exact"/>
              <w:ind w:right="1071"/>
              <w:jc w:val="right"/>
              <w:rPr>
                <w:sz w:val="24"/>
              </w:rPr>
            </w:pPr>
            <w:r>
              <w:rPr>
                <w:sz w:val="24"/>
              </w:rPr>
              <w:t>20 %</w:t>
            </w:r>
          </w:p>
        </w:tc>
        <w:tc>
          <w:tcPr>
            <w:tcW w:w="2609" w:type="dxa"/>
          </w:tcPr>
          <w:p w:rsidR="00386EC4" w:rsidRDefault="00386EC4" w:rsidP="00452362">
            <w:pPr>
              <w:pStyle w:val="TableParagraph"/>
              <w:spacing w:line="257" w:lineRule="exact"/>
              <w:ind w:left="108"/>
              <w:rPr>
                <w:sz w:val="24"/>
              </w:rPr>
            </w:pPr>
            <w:r>
              <w:rPr>
                <w:sz w:val="24"/>
              </w:rPr>
              <w:t>Шувалова Т.М.</w:t>
            </w:r>
          </w:p>
        </w:tc>
      </w:tr>
      <w:tr w:rsidR="00386EC4" w:rsidTr="00452362">
        <w:trPr>
          <w:trHeight w:val="282"/>
        </w:trPr>
        <w:tc>
          <w:tcPr>
            <w:tcW w:w="3084" w:type="dxa"/>
          </w:tcPr>
          <w:p w:rsidR="00386EC4" w:rsidRDefault="00386EC4" w:rsidP="00452362">
            <w:pPr>
              <w:pStyle w:val="TableParagraph"/>
              <w:spacing w:before="5"/>
              <w:ind w:left="107"/>
            </w:pPr>
            <w:r>
              <w:t>2. Обществознание</w:t>
            </w:r>
          </w:p>
        </w:tc>
        <w:tc>
          <w:tcPr>
            <w:tcW w:w="2129" w:type="dxa"/>
          </w:tcPr>
          <w:p w:rsidR="00386EC4" w:rsidRDefault="00386EC4" w:rsidP="00452362">
            <w:pPr>
              <w:pStyle w:val="TableParagraph"/>
              <w:spacing w:line="257" w:lineRule="exact"/>
              <w:ind w:right="990"/>
              <w:jc w:val="right"/>
              <w:rPr>
                <w:sz w:val="24"/>
              </w:rPr>
            </w:pPr>
            <w:r>
              <w:rPr>
                <w:sz w:val="24"/>
              </w:rPr>
              <w:t>2</w:t>
            </w:r>
          </w:p>
        </w:tc>
        <w:tc>
          <w:tcPr>
            <w:tcW w:w="2609" w:type="dxa"/>
          </w:tcPr>
          <w:p w:rsidR="00386EC4" w:rsidRDefault="00386EC4" w:rsidP="00452362">
            <w:pPr>
              <w:pStyle w:val="TableParagraph"/>
              <w:spacing w:line="257" w:lineRule="exact"/>
              <w:ind w:right="1011"/>
              <w:jc w:val="right"/>
              <w:rPr>
                <w:sz w:val="24"/>
              </w:rPr>
            </w:pPr>
            <w:r>
              <w:rPr>
                <w:sz w:val="24"/>
              </w:rPr>
              <w:t>40%</w:t>
            </w:r>
          </w:p>
        </w:tc>
        <w:tc>
          <w:tcPr>
            <w:tcW w:w="2609" w:type="dxa"/>
          </w:tcPr>
          <w:p w:rsidR="00386EC4" w:rsidRDefault="00386EC4" w:rsidP="00452362">
            <w:pPr>
              <w:pStyle w:val="TableParagraph"/>
              <w:spacing w:line="257" w:lineRule="exact"/>
              <w:ind w:left="108"/>
              <w:rPr>
                <w:sz w:val="24"/>
              </w:rPr>
            </w:pPr>
            <w:proofErr w:type="spellStart"/>
            <w:r>
              <w:rPr>
                <w:sz w:val="24"/>
              </w:rPr>
              <w:t>Бузаров</w:t>
            </w:r>
            <w:proofErr w:type="spellEnd"/>
            <w:r>
              <w:rPr>
                <w:sz w:val="24"/>
              </w:rPr>
              <w:t xml:space="preserve"> Б.А.</w:t>
            </w:r>
          </w:p>
        </w:tc>
      </w:tr>
      <w:tr w:rsidR="00386EC4" w:rsidTr="00452362">
        <w:trPr>
          <w:trHeight w:val="282"/>
        </w:trPr>
        <w:tc>
          <w:tcPr>
            <w:tcW w:w="3084" w:type="dxa"/>
          </w:tcPr>
          <w:p w:rsidR="00386EC4" w:rsidRDefault="00386EC4" w:rsidP="00452362">
            <w:pPr>
              <w:pStyle w:val="TableParagraph"/>
              <w:spacing w:before="5"/>
              <w:ind w:left="107"/>
            </w:pPr>
            <w:r>
              <w:t>3. История</w:t>
            </w:r>
          </w:p>
        </w:tc>
        <w:tc>
          <w:tcPr>
            <w:tcW w:w="2129" w:type="dxa"/>
          </w:tcPr>
          <w:p w:rsidR="00386EC4" w:rsidRDefault="00386EC4" w:rsidP="00452362">
            <w:pPr>
              <w:pStyle w:val="TableParagraph"/>
              <w:spacing w:line="257" w:lineRule="exact"/>
              <w:ind w:right="990"/>
              <w:jc w:val="right"/>
              <w:rPr>
                <w:sz w:val="24"/>
              </w:rPr>
            </w:pPr>
            <w:r>
              <w:rPr>
                <w:sz w:val="24"/>
              </w:rPr>
              <w:t>1</w:t>
            </w:r>
          </w:p>
        </w:tc>
        <w:tc>
          <w:tcPr>
            <w:tcW w:w="2609" w:type="dxa"/>
          </w:tcPr>
          <w:p w:rsidR="00386EC4" w:rsidRDefault="00386EC4" w:rsidP="00452362">
            <w:pPr>
              <w:pStyle w:val="TableParagraph"/>
              <w:spacing w:line="257" w:lineRule="exact"/>
              <w:ind w:right="1071"/>
              <w:jc w:val="right"/>
              <w:rPr>
                <w:sz w:val="24"/>
              </w:rPr>
            </w:pPr>
            <w:r>
              <w:rPr>
                <w:sz w:val="24"/>
              </w:rPr>
              <w:t>20%</w:t>
            </w:r>
          </w:p>
        </w:tc>
        <w:tc>
          <w:tcPr>
            <w:tcW w:w="2609" w:type="dxa"/>
          </w:tcPr>
          <w:p w:rsidR="00386EC4" w:rsidRDefault="00386EC4" w:rsidP="00452362">
            <w:pPr>
              <w:pStyle w:val="TableParagraph"/>
              <w:spacing w:line="257" w:lineRule="exact"/>
              <w:ind w:left="108"/>
              <w:rPr>
                <w:sz w:val="24"/>
              </w:rPr>
            </w:pPr>
            <w:proofErr w:type="spellStart"/>
            <w:r>
              <w:rPr>
                <w:sz w:val="24"/>
              </w:rPr>
              <w:t>Бузаров</w:t>
            </w:r>
            <w:proofErr w:type="spellEnd"/>
            <w:r>
              <w:rPr>
                <w:sz w:val="24"/>
              </w:rPr>
              <w:t xml:space="preserve"> Б.А.</w:t>
            </w:r>
          </w:p>
        </w:tc>
      </w:tr>
      <w:tr w:rsidR="00386EC4" w:rsidTr="00452362">
        <w:trPr>
          <w:trHeight w:val="282"/>
        </w:trPr>
        <w:tc>
          <w:tcPr>
            <w:tcW w:w="3084" w:type="dxa"/>
          </w:tcPr>
          <w:p w:rsidR="00386EC4" w:rsidRDefault="00386EC4" w:rsidP="00452362">
            <w:pPr>
              <w:pStyle w:val="TableParagraph"/>
              <w:spacing w:before="5"/>
              <w:ind w:left="107"/>
            </w:pPr>
            <w:r>
              <w:t>4.Химия</w:t>
            </w:r>
          </w:p>
        </w:tc>
        <w:tc>
          <w:tcPr>
            <w:tcW w:w="2129" w:type="dxa"/>
          </w:tcPr>
          <w:p w:rsidR="00386EC4" w:rsidRDefault="00386EC4" w:rsidP="00452362">
            <w:pPr>
              <w:pStyle w:val="TableParagraph"/>
              <w:spacing w:line="257" w:lineRule="exact"/>
              <w:ind w:right="990"/>
              <w:jc w:val="right"/>
              <w:rPr>
                <w:sz w:val="24"/>
              </w:rPr>
            </w:pPr>
            <w:r>
              <w:rPr>
                <w:sz w:val="24"/>
              </w:rPr>
              <w:t>1</w:t>
            </w:r>
          </w:p>
        </w:tc>
        <w:tc>
          <w:tcPr>
            <w:tcW w:w="2609" w:type="dxa"/>
          </w:tcPr>
          <w:p w:rsidR="00386EC4" w:rsidRDefault="00386EC4" w:rsidP="00452362">
            <w:pPr>
              <w:pStyle w:val="TableParagraph"/>
              <w:spacing w:line="257" w:lineRule="exact"/>
              <w:ind w:right="1071"/>
              <w:jc w:val="right"/>
              <w:rPr>
                <w:sz w:val="24"/>
              </w:rPr>
            </w:pPr>
            <w:r>
              <w:rPr>
                <w:sz w:val="24"/>
              </w:rPr>
              <w:t>20%</w:t>
            </w:r>
          </w:p>
        </w:tc>
        <w:tc>
          <w:tcPr>
            <w:tcW w:w="2609" w:type="dxa"/>
          </w:tcPr>
          <w:p w:rsidR="00386EC4" w:rsidRDefault="00386EC4" w:rsidP="00452362">
            <w:pPr>
              <w:pStyle w:val="TableParagraph"/>
              <w:spacing w:line="257" w:lineRule="exact"/>
              <w:ind w:left="108"/>
              <w:rPr>
                <w:sz w:val="24"/>
              </w:rPr>
            </w:pPr>
            <w:proofErr w:type="spellStart"/>
            <w:r>
              <w:rPr>
                <w:sz w:val="24"/>
              </w:rPr>
              <w:t>Кагермазова</w:t>
            </w:r>
            <w:proofErr w:type="spellEnd"/>
            <w:r>
              <w:rPr>
                <w:sz w:val="24"/>
              </w:rPr>
              <w:t xml:space="preserve"> М.А.</w:t>
            </w:r>
          </w:p>
        </w:tc>
      </w:tr>
    </w:tbl>
    <w:p w:rsidR="00386EC4" w:rsidRDefault="00386EC4" w:rsidP="00386EC4">
      <w:pPr>
        <w:pStyle w:val="a3"/>
        <w:spacing w:before="10"/>
        <w:ind w:left="0"/>
        <w:jc w:val="left"/>
        <w:rPr>
          <w:b/>
          <w:sz w:val="23"/>
        </w:rPr>
      </w:pPr>
    </w:p>
    <w:p w:rsidR="00386EC4" w:rsidRDefault="00386EC4" w:rsidP="00386EC4">
      <w:pPr>
        <w:pStyle w:val="a3"/>
        <w:ind w:left="220" w:right="312" w:firstLine="708"/>
      </w:pPr>
      <w:r>
        <w:t>Согласно протоколам государственной экзаменационной комиссии, результаты выпускников школы в 2020 - 2021 учебном году распределились следующим образом:</w:t>
      </w:r>
    </w:p>
    <w:tbl>
      <w:tblPr>
        <w:tblStyle w:val="TableNormal"/>
        <w:tblW w:w="1077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5"/>
        <w:gridCol w:w="850"/>
        <w:gridCol w:w="567"/>
        <w:gridCol w:w="919"/>
        <w:gridCol w:w="357"/>
        <w:gridCol w:w="758"/>
        <w:gridCol w:w="558"/>
        <w:gridCol w:w="603"/>
        <w:gridCol w:w="349"/>
        <w:gridCol w:w="770"/>
        <w:gridCol w:w="511"/>
        <w:gridCol w:w="564"/>
        <w:gridCol w:w="281"/>
        <w:gridCol w:w="693"/>
        <w:gridCol w:w="979"/>
      </w:tblGrid>
      <w:tr w:rsidR="00386EC4" w:rsidTr="00386EC4">
        <w:trPr>
          <w:trHeight w:val="537"/>
        </w:trPr>
        <w:tc>
          <w:tcPr>
            <w:tcW w:w="2015" w:type="dxa"/>
            <w:vMerge w:val="restart"/>
          </w:tcPr>
          <w:p w:rsidR="00386EC4" w:rsidRDefault="00386EC4" w:rsidP="00452362">
            <w:pPr>
              <w:pStyle w:val="TableParagraph"/>
              <w:spacing w:before="0"/>
              <w:rPr>
                <w:sz w:val="24"/>
              </w:rPr>
            </w:pPr>
          </w:p>
          <w:p w:rsidR="00386EC4" w:rsidRDefault="00386EC4" w:rsidP="00452362">
            <w:pPr>
              <w:pStyle w:val="TableParagraph"/>
              <w:spacing w:before="3"/>
              <w:rPr>
                <w:sz w:val="33"/>
              </w:rPr>
            </w:pPr>
          </w:p>
          <w:p w:rsidR="00386EC4" w:rsidRDefault="00386EC4" w:rsidP="00452362">
            <w:pPr>
              <w:pStyle w:val="TableParagraph"/>
              <w:spacing w:before="0"/>
              <w:ind w:left="463"/>
              <w:rPr>
                <w:b/>
              </w:rPr>
            </w:pPr>
            <w:r>
              <w:rPr>
                <w:b/>
              </w:rPr>
              <w:t>Предмет</w:t>
            </w:r>
          </w:p>
        </w:tc>
        <w:tc>
          <w:tcPr>
            <w:tcW w:w="850" w:type="dxa"/>
            <w:vMerge w:val="restart"/>
          </w:tcPr>
          <w:p w:rsidR="00386EC4" w:rsidRDefault="00386EC4" w:rsidP="00452362">
            <w:pPr>
              <w:pStyle w:val="TableParagraph"/>
              <w:spacing w:before="5"/>
              <w:ind w:left="186" w:right="60"/>
              <w:rPr>
                <w:b/>
              </w:rPr>
            </w:pPr>
            <w:proofErr w:type="spellStart"/>
            <w:r>
              <w:rPr>
                <w:b/>
              </w:rPr>
              <w:t>Колво</w:t>
            </w:r>
            <w:proofErr w:type="spellEnd"/>
            <w:r>
              <w:rPr>
                <w:b/>
              </w:rPr>
              <w:t xml:space="preserve"> </w:t>
            </w:r>
            <w:proofErr w:type="spellStart"/>
            <w:proofErr w:type="gramStart"/>
            <w:r>
              <w:rPr>
                <w:b/>
              </w:rPr>
              <w:t>сдава</w:t>
            </w:r>
            <w:proofErr w:type="spellEnd"/>
            <w:r>
              <w:rPr>
                <w:b/>
              </w:rPr>
              <w:t xml:space="preserve"> </w:t>
            </w:r>
            <w:proofErr w:type="spellStart"/>
            <w:r>
              <w:rPr>
                <w:b/>
              </w:rPr>
              <w:t>вших</w:t>
            </w:r>
            <w:proofErr w:type="spellEnd"/>
            <w:proofErr w:type="gramEnd"/>
          </w:p>
        </w:tc>
        <w:tc>
          <w:tcPr>
            <w:tcW w:w="567" w:type="dxa"/>
            <w:vMerge w:val="restart"/>
          </w:tcPr>
          <w:p w:rsidR="00386EC4" w:rsidRDefault="00386EC4" w:rsidP="00452362">
            <w:pPr>
              <w:pStyle w:val="TableParagraph"/>
              <w:spacing w:before="0"/>
              <w:rPr>
                <w:sz w:val="24"/>
              </w:rPr>
            </w:pPr>
          </w:p>
          <w:p w:rsidR="00386EC4" w:rsidRDefault="00386EC4" w:rsidP="00452362">
            <w:pPr>
              <w:pStyle w:val="TableParagraph"/>
              <w:spacing w:before="3"/>
              <w:rPr>
                <w:sz w:val="33"/>
              </w:rPr>
            </w:pPr>
          </w:p>
          <w:p w:rsidR="00386EC4" w:rsidRDefault="00386EC4" w:rsidP="00452362">
            <w:pPr>
              <w:pStyle w:val="TableParagraph"/>
              <w:spacing w:before="0"/>
              <w:ind w:left="241"/>
              <w:rPr>
                <w:b/>
              </w:rPr>
            </w:pPr>
            <w:r>
              <w:rPr>
                <w:b/>
              </w:rPr>
              <w:t>%</w:t>
            </w:r>
          </w:p>
        </w:tc>
        <w:tc>
          <w:tcPr>
            <w:tcW w:w="919" w:type="dxa"/>
            <w:vMerge w:val="restart"/>
          </w:tcPr>
          <w:p w:rsidR="00386EC4" w:rsidRDefault="00386EC4" w:rsidP="00452362">
            <w:pPr>
              <w:pStyle w:val="TableParagraph"/>
              <w:spacing w:before="4"/>
              <w:rPr>
                <w:sz w:val="35"/>
              </w:rPr>
            </w:pPr>
          </w:p>
          <w:p w:rsidR="00386EC4" w:rsidRDefault="00386EC4" w:rsidP="00452362">
            <w:pPr>
              <w:pStyle w:val="TableParagraph"/>
              <w:spacing w:before="0"/>
              <w:ind w:left="155" w:right="45"/>
              <w:jc w:val="center"/>
              <w:rPr>
                <w:b/>
              </w:rPr>
            </w:pPr>
            <w:r>
              <w:rPr>
                <w:b/>
              </w:rPr>
              <w:t>Уч-ся, не сдавшие ЕГЭ</w:t>
            </w:r>
          </w:p>
        </w:tc>
        <w:tc>
          <w:tcPr>
            <w:tcW w:w="1115" w:type="dxa"/>
            <w:gridSpan w:val="2"/>
            <w:vMerge w:val="restart"/>
          </w:tcPr>
          <w:p w:rsidR="00386EC4" w:rsidRDefault="00386EC4" w:rsidP="00452362">
            <w:pPr>
              <w:pStyle w:val="TableParagraph"/>
              <w:spacing w:before="4"/>
              <w:rPr>
                <w:sz w:val="35"/>
              </w:rPr>
            </w:pPr>
          </w:p>
          <w:p w:rsidR="00386EC4" w:rsidRDefault="00386EC4" w:rsidP="00452362">
            <w:pPr>
              <w:pStyle w:val="TableParagraph"/>
              <w:spacing w:before="0"/>
              <w:ind w:left="329" w:right="264" w:hanging="8"/>
              <w:jc w:val="both"/>
              <w:rPr>
                <w:b/>
              </w:rPr>
            </w:pPr>
            <w:r>
              <w:rPr>
                <w:b/>
              </w:rPr>
              <w:t xml:space="preserve">Полу </w:t>
            </w:r>
            <w:proofErr w:type="spellStart"/>
            <w:r>
              <w:rPr>
                <w:b/>
              </w:rPr>
              <w:t>чили</w:t>
            </w:r>
            <w:proofErr w:type="spellEnd"/>
            <w:r>
              <w:rPr>
                <w:b/>
              </w:rPr>
              <w:t xml:space="preserve"> </w:t>
            </w:r>
            <w:proofErr w:type="spellStart"/>
            <w:r>
              <w:rPr>
                <w:b/>
              </w:rPr>
              <w:t>min</w:t>
            </w:r>
            <w:proofErr w:type="spellEnd"/>
          </w:p>
        </w:tc>
        <w:tc>
          <w:tcPr>
            <w:tcW w:w="4329" w:type="dxa"/>
            <w:gridSpan w:val="8"/>
          </w:tcPr>
          <w:p w:rsidR="00386EC4" w:rsidRDefault="00386EC4" w:rsidP="00452362">
            <w:pPr>
              <w:pStyle w:val="TableParagraph"/>
              <w:spacing w:before="5"/>
              <w:ind w:left="887"/>
              <w:rPr>
                <w:b/>
              </w:rPr>
            </w:pPr>
            <w:r>
              <w:rPr>
                <w:b/>
              </w:rPr>
              <w:t>Распределение по баллам</w:t>
            </w:r>
          </w:p>
        </w:tc>
        <w:tc>
          <w:tcPr>
            <w:tcW w:w="979" w:type="dxa"/>
            <w:vMerge w:val="restart"/>
          </w:tcPr>
          <w:p w:rsidR="00386EC4" w:rsidRDefault="00386EC4" w:rsidP="00452362">
            <w:pPr>
              <w:pStyle w:val="TableParagraph"/>
              <w:spacing w:before="0"/>
              <w:rPr>
                <w:sz w:val="24"/>
              </w:rPr>
            </w:pPr>
          </w:p>
          <w:p w:rsidR="00386EC4" w:rsidRDefault="00386EC4" w:rsidP="00452362">
            <w:pPr>
              <w:pStyle w:val="TableParagraph"/>
              <w:spacing w:before="5"/>
            </w:pPr>
          </w:p>
          <w:p w:rsidR="00386EC4" w:rsidRDefault="00386EC4" w:rsidP="00452362">
            <w:pPr>
              <w:pStyle w:val="TableParagraph"/>
              <w:spacing w:before="0"/>
              <w:ind w:left="262" w:right="220" w:firstLine="9"/>
              <w:rPr>
                <w:b/>
              </w:rPr>
            </w:pPr>
            <w:r>
              <w:rPr>
                <w:b/>
              </w:rPr>
              <w:t>Мах балл</w:t>
            </w:r>
          </w:p>
        </w:tc>
      </w:tr>
      <w:tr w:rsidR="00386EC4" w:rsidTr="00386EC4">
        <w:trPr>
          <w:trHeight w:val="1020"/>
        </w:trPr>
        <w:tc>
          <w:tcPr>
            <w:tcW w:w="2015" w:type="dxa"/>
            <w:vMerge/>
            <w:tcBorders>
              <w:top w:val="nil"/>
            </w:tcBorders>
          </w:tcPr>
          <w:p w:rsidR="00386EC4" w:rsidRDefault="00386EC4" w:rsidP="00452362">
            <w:pPr>
              <w:rPr>
                <w:sz w:val="2"/>
                <w:szCs w:val="2"/>
              </w:rPr>
            </w:pPr>
          </w:p>
        </w:tc>
        <w:tc>
          <w:tcPr>
            <w:tcW w:w="850" w:type="dxa"/>
            <w:vMerge/>
            <w:tcBorders>
              <w:top w:val="nil"/>
            </w:tcBorders>
          </w:tcPr>
          <w:p w:rsidR="00386EC4" w:rsidRDefault="00386EC4" w:rsidP="00452362">
            <w:pPr>
              <w:rPr>
                <w:sz w:val="2"/>
                <w:szCs w:val="2"/>
              </w:rPr>
            </w:pPr>
          </w:p>
        </w:tc>
        <w:tc>
          <w:tcPr>
            <w:tcW w:w="567" w:type="dxa"/>
            <w:vMerge/>
            <w:tcBorders>
              <w:top w:val="nil"/>
            </w:tcBorders>
          </w:tcPr>
          <w:p w:rsidR="00386EC4" w:rsidRDefault="00386EC4" w:rsidP="00452362">
            <w:pPr>
              <w:rPr>
                <w:sz w:val="2"/>
                <w:szCs w:val="2"/>
              </w:rPr>
            </w:pPr>
          </w:p>
        </w:tc>
        <w:tc>
          <w:tcPr>
            <w:tcW w:w="919" w:type="dxa"/>
            <w:vMerge/>
            <w:tcBorders>
              <w:top w:val="nil"/>
            </w:tcBorders>
          </w:tcPr>
          <w:p w:rsidR="00386EC4" w:rsidRDefault="00386EC4" w:rsidP="00452362">
            <w:pPr>
              <w:rPr>
                <w:sz w:val="2"/>
                <w:szCs w:val="2"/>
              </w:rPr>
            </w:pPr>
          </w:p>
        </w:tc>
        <w:tc>
          <w:tcPr>
            <w:tcW w:w="1115" w:type="dxa"/>
            <w:gridSpan w:val="2"/>
            <w:vMerge/>
            <w:tcBorders>
              <w:top w:val="nil"/>
            </w:tcBorders>
          </w:tcPr>
          <w:p w:rsidR="00386EC4" w:rsidRDefault="00386EC4" w:rsidP="00452362">
            <w:pPr>
              <w:rPr>
                <w:sz w:val="2"/>
                <w:szCs w:val="2"/>
              </w:rPr>
            </w:pPr>
          </w:p>
        </w:tc>
        <w:tc>
          <w:tcPr>
            <w:tcW w:w="1161" w:type="dxa"/>
            <w:gridSpan w:val="2"/>
          </w:tcPr>
          <w:p w:rsidR="00386EC4" w:rsidRDefault="00386EC4" w:rsidP="00452362">
            <w:pPr>
              <w:pStyle w:val="TableParagraph"/>
              <w:spacing w:before="7"/>
            </w:pPr>
          </w:p>
          <w:p w:rsidR="00386EC4" w:rsidRDefault="00386EC4" w:rsidP="00452362">
            <w:pPr>
              <w:pStyle w:val="TableParagraph"/>
              <w:spacing w:before="0" w:line="252" w:lineRule="exact"/>
              <w:ind w:left="282"/>
              <w:rPr>
                <w:b/>
              </w:rPr>
            </w:pPr>
            <w:r>
              <w:rPr>
                <w:b/>
              </w:rPr>
              <w:t>Min-54</w:t>
            </w:r>
          </w:p>
          <w:p w:rsidR="00386EC4" w:rsidRDefault="00386EC4" w:rsidP="00452362">
            <w:pPr>
              <w:pStyle w:val="TableParagraph"/>
              <w:spacing w:before="0" w:line="252" w:lineRule="exact"/>
              <w:ind w:left="316"/>
            </w:pPr>
            <w:r>
              <w:t>чел./%</w:t>
            </w:r>
          </w:p>
        </w:tc>
        <w:tc>
          <w:tcPr>
            <w:tcW w:w="1119" w:type="dxa"/>
            <w:gridSpan w:val="2"/>
          </w:tcPr>
          <w:p w:rsidR="00386EC4" w:rsidRDefault="00386EC4" w:rsidP="00452362">
            <w:pPr>
              <w:pStyle w:val="TableParagraph"/>
              <w:spacing w:before="7"/>
            </w:pPr>
          </w:p>
          <w:p w:rsidR="00386EC4" w:rsidRDefault="00386EC4" w:rsidP="00452362">
            <w:pPr>
              <w:pStyle w:val="TableParagraph"/>
              <w:spacing w:before="0" w:line="252" w:lineRule="exact"/>
              <w:ind w:left="346"/>
              <w:rPr>
                <w:b/>
              </w:rPr>
            </w:pPr>
            <w:r>
              <w:rPr>
                <w:b/>
              </w:rPr>
              <w:t>55-69</w:t>
            </w:r>
          </w:p>
          <w:p w:rsidR="00386EC4" w:rsidRDefault="00386EC4" w:rsidP="00452362">
            <w:pPr>
              <w:pStyle w:val="TableParagraph"/>
              <w:spacing w:before="0" w:line="252" w:lineRule="exact"/>
              <w:ind w:left="295"/>
            </w:pPr>
            <w:r>
              <w:t>чел./%</w:t>
            </w:r>
          </w:p>
        </w:tc>
        <w:tc>
          <w:tcPr>
            <w:tcW w:w="1075" w:type="dxa"/>
            <w:gridSpan w:val="2"/>
          </w:tcPr>
          <w:p w:rsidR="00386EC4" w:rsidRDefault="00386EC4" w:rsidP="00452362">
            <w:pPr>
              <w:pStyle w:val="TableParagraph"/>
              <w:spacing w:before="7"/>
            </w:pPr>
          </w:p>
          <w:p w:rsidR="00386EC4" w:rsidRDefault="00386EC4" w:rsidP="00452362">
            <w:pPr>
              <w:pStyle w:val="TableParagraph"/>
              <w:spacing w:before="0" w:line="252" w:lineRule="exact"/>
              <w:ind w:left="324"/>
              <w:rPr>
                <w:b/>
              </w:rPr>
            </w:pPr>
            <w:r>
              <w:rPr>
                <w:b/>
              </w:rPr>
              <w:t>70-88</w:t>
            </w:r>
          </w:p>
          <w:p w:rsidR="00386EC4" w:rsidRDefault="00386EC4" w:rsidP="00452362">
            <w:pPr>
              <w:pStyle w:val="TableParagraph"/>
              <w:spacing w:before="0" w:line="252" w:lineRule="exact"/>
              <w:ind w:left="273"/>
            </w:pPr>
            <w:r>
              <w:t>чел./%</w:t>
            </w:r>
          </w:p>
        </w:tc>
        <w:tc>
          <w:tcPr>
            <w:tcW w:w="974" w:type="dxa"/>
            <w:gridSpan w:val="2"/>
          </w:tcPr>
          <w:p w:rsidR="00386EC4" w:rsidRDefault="00386EC4" w:rsidP="00452362">
            <w:pPr>
              <w:pStyle w:val="TableParagraph"/>
              <w:spacing w:before="7"/>
            </w:pPr>
          </w:p>
          <w:p w:rsidR="00386EC4" w:rsidRDefault="00386EC4" w:rsidP="00452362">
            <w:pPr>
              <w:pStyle w:val="TableParagraph"/>
              <w:spacing w:before="0" w:line="252" w:lineRule="exact"/>
              <w:ind w:left="219"/>
              <w:rPr>
                <w:b/>
              </w:rPr>
            </w:pPr>
            <w:r>
              <w:rPr>
                <w:b/>
              </w:rPr>
              <w:t>89-100</w:t>
            </w:r>
          </w:p>
          <w:p w:rsidR="00386EC4" w:rsidRDefault="00386EC4" w:rsidP="00452362">
            <w:pPr>
              <w:pStyle w:val="TableParagraph"/>
              <w:spacing w:before="0" w:line="252" w:lineRule="exact"/>
              <w:ind w:left="224"/>
            </w:pPr>
            <w:r>
              <w:t>чел./%</w:t>
            </w:r>
          </w:p>
        </w:tc>
        <w:tc>
          <w:tcPr>
            <w:tcW w:w="979" w:type="dxa"/>
            <w:vMerge/>
            <w:tcBorders>
              <w:top w:val="nil"/>
            </w:tcBorders>
          </w:tcPr>
          <w:p w:rsidR="00386EC4" w:rsidRDefault="00386EC4" w:rsidP="00452362">
            <w:pPr>
              <w:rPr>
                <w:sz w:val="2"/>
                <w:szCs w:val="2"/>
              </w:rPr>
            </w:pPr>
          </w:p>
        </w:tc>
      </w:tr>
      <w:tr w:rsidR="00386EC4" w:rsidTr="00386EC4">
        <w:trPr>
          <w:trHeight w:val="282"/>
        </w:trPr>
        <w:tc>
          <w:tcPr>
            <w:tcW w:w="2015" w:type="dxa"/>
          </w:tcPr>
          <w:p w:rsidR="00386EC4" w:rsidRDefault="00386EC4" w:rsidP="00452362">
            <w:pPr>
              <w:pStyle w:val="TableParagraph"/>
              <w:spacing w:before="5"/>
              <w:ind w:left="107"/>
            </w:pPr>
            <w:r>
              <w:t>1. Русский язык</w:t>
            </w:r>
          </w:p>
        </w:tc>
        <w:tc>
          <w:tcPr>
            <w:tcW w:w="850" w:type="dxa"/>
          </w:tcPr>
          <w:p w:rsidR="00386EC4" w:rsidRDefault="00386EC4" w:rsidP="00452362">
            <w:pPr>
              <w:pStyle w:val="TableParagraph"/>
              <w:spacing w:line="257" w:lineRule="exact"/>
              <w:ind w:left="4"/>
              <w:jc w:val="center"/>
              <w:rPr>
                <w:sz w:val="24"/>
              </w:rPr>
            </w:pPr>
            <w:r>
              <w:rPr>
                <w:sz w:val="24"/>
              </w:rPr>
              <w:t xml:space="preserve"> 3</w:t>
            </w:r>
          </w:p>
        </w:tc>
        <w:tc>
          <w:tcPr>
            <w:tcW w:w="567" w:type="dxa"/>
          </w:tcPr>
          <w:p w:rsidR="00386EC4" w:rsidRDefault="00386EC4" w:rsidP="00452362">
            <w:pPr>
              <w:pStyle w:val="TableParagraph"/>
              <w:spacing w:before="5"/>
              <w:ind w:left="107"/>
            </w:pPr>
            <w:r>
              <w:t>100</w:t>
            </w:r>
          </w:p>
        </w:tc>
        <w:tc>
          <w:tcPr>
            <w:tcW w:w="919" w:type="dxa"/>
          </w:tcPr>
          <w:p w:rsidR="00386EC4" w:rsidRDefault="00386EC4" w:rsidP="00452362">
            <w:pPr>
              <w:pStyle w:val="TableParagraph"/>
              <w:spacing w:before="5"/>
              <w:ind w:left="522"/>
            </w:pPr>
            <w:r>
              <w:t>0</w:t>
            </w:r>
          </w:p>
        </w:tc>
        <w:tc>
          <w:tcPr>
            <w:tcW w:w="357" w:type="dxa"/>
          </w:tcPr>
          <w:p w:rsidR="00386EC4" w:rsidRDefault="00386EC4" w:rsidP="00452362">
            <w:pPr>
              <w:pStyle w:val="TableParagraph"/>
              <w:spacing w:before="5"/>
              <w:ind w:left="4"/>
              <w:jc w:val="center"/>
            </w:pPr>
            <w:r>
              <w:t>0</w:t>
            </w:r>
          </w:p>
        </w:tc>
        <w:tc>
          <w:tcPr>
            <w:tcW w:w="758" w:type="dxa"/>
          </w:tcPr>
          <w:p w:rsidR="00386EC4" w:rsidRDefault="00386EC4" w:rsidP="00452362">
            <w:pPr>
              <w:pStyle w:val="TableParagraph"/>
              <w:spacing w:before="5"/>
              <w:ind w:left="107" w:right="105"/>
              <w:jc w:val="center"/>
            </w:pPr>
            <w:r>
              <w:t>0</w:t>
            </w:r>
          </w:p>
        </w:tc>
        <w:tc>
          <w:tcPr>
            <w:tcW w:w="558" w:type="dxa"/>
          </w:tcPr>
          <w:p w:rsidR="00386EC4" w:rsidRDefault="00386EC4" w:rsidP="00452362">
            <w:pPr>
              <w:pStyle w:val="TableParagraph"/>
              <w:spacing w:line="257" w:lineRule="exact"/>
              <w:ind w:left="170"/>
              <w:rPr>
                <w:sz w:val="24"/>
              </w:rPr>
            </w:pPr>
            <w:r>
              <w:rPr>
                <w:sz w:val="24"/>
              </w:rPr>
              <w:t>1</w:t>
            </w:r>
          </w:p>
        </w:tc>
        <w:tc>
          <w:tcPr>
            <w:tcW w:w="603" w:type="dxa"/>
          </w:tcPr>
          <w:p w:rsidR="00386EC4" w:rsidRDefault="00386EC4" w:rsidP="00452362">
            <w:pPr>
              <w:pStyle w:val="TableParagraph"/>
              <w:spacing w:line="257" w:lineRule="exact"/>
              <w:ind w:left="109"/>
              <w:rPr>
                <w:sz w:val="24"/>
              </w:rPr>
            </w:pPr>
            <w:r>
              <w:rPr>
                <w:sz w:val="24"/>
              </w:rPr>
              <w:t>33,3</w:t>
            </w:r>
          </w:p>
        </w:tc>
        <w:tc>
          <w:tcPr>
            <w:tcW w:w="349" w:type="dxa"/>
          </w:tcPr>
          <w:p w:rsidR="00386EC4" w:rsidRDefault="00386EC4" w:rsidP="00452362">
            <w:pPr>
              <w:pStyle w:val="TableParagraph"/>
              <w:spacing w:before="5"/>
              <w:ind w:right="244"/>
              <w:jc w:val="right"/>
            </w:pPr>
            <w:r>
              <w:t>1</w:t>
            </w:r>
          </w:p>
        </w:tc>
        <w:tc>
          <w:tcPr>
            <w:tcW w:w="770" w:type="dxa"/>
          </w:tcPr>
          <w:p w:rsidR="00386EC4" w:rsidRDefault="00386EC4" w:rsidP="00452362">
            <w:pPr>
              <w:pStyle w:val="TableParagraph"/>
              <w:spacing w:before="5"/>
              <w:ind w:left="103"/>
            </w:pPr>
            <w:r>
              <w:t>33,3</w:t>
            </w:r>
          </w:p>
        </w:tc>
        <w:tc>
          <w:tcPr>
            <w:tcW w:w="511" w:type="dxa"/>
          </w:tcPr>
          <w:p w:rsidR="00386EC4" w:rsidRDefault="00386EC4" w:rsidP="00452362">
            <w:pPr>
              <w:pStyle w:val="TableParagraph"/>
              <w:spacing w:line="257" w:lineRule="exact"/>
              <w:ind w:left="146"/>
              <w:rPr>
                <w:sz w:val="24"/>
              </w:rPr>
            </w:pPr>
            <w:r>
              <w:rPr>
                <w:w w:val="99"/>
                <w:sz w:val="24"/>
              </w:rPr>
              <w:t>1</w:t>
            </w:r>
          </w:p>
        </w:tc>
        <w:tc>
          <w:tcPr>
            <w:tcW w:w="564" w:type="dxa"/>
          </w:tcPr>
          <w:p w:rsidR="00386EC4" w:rsidRDefault="00386EC4" w:rsidP="00452362">
            <w:pPr>
              <w:pStyle w:val="TableParagraph"/>
              <w:spacing w:line="257" w:lineRule="exact"/>
              <w:ind w:left="115"/>
              <w:rPr>
                <w:sz w:val="24"/>
              </w:rPr>
            </w:pPr>
            <w:r>
              <w:rPr>
                <w:w w:val="99"/>
                <w:sz w:val="24"/>
              </w:rPr>
              <w:t>33,3</w:t>
            </w:r>
          </w:p>
        </w:tc>
        <w:tc>
          <w:tcPr>
            <w:tcW w:w="281" w:type="dxa"/>
          </w:tcPr>
          <w:p w:rsidR="00386EC4" w:rsidRDefault="00386EC4" w:rsidP="00452362">
            <w:pPr>
              <w:pStyle w:val="TableParagraph"/>
              <w:spacing w:line="257" w:lineRule="exact"/>
              <w:ind w:right="19"/>
              <w:jc w:val="center"/>
              <w:rPr>
                <w:sz w:val="24"/>
              </w:rPr>
            </w:pPr>
            <w:r>
              <w:rPr>
                <w:w w:val="99"/>
                <w:sz w:val="24"/>
              </w:rPr>
              <w:t>0</w:t>
            </w:r>
          </w:p>
        </w:tc>
        <w:tc>
          <w:tcPr>
            <w:tcW w:w="693" w:type="dxa"/>
          </w:tcPr>
          <w:p w:rsidR="00386EC4" w:rsidRDefault="00386EC4" w:rsidP="00452362">
            <w:pPr>
              <w:pStyle w:val="TableParagraph"/>
              <w:spacing w:line="257" w:lineRule="exact"/>
              <w:ind w:right="180"/>
              <w:jc w:val="right"/>
              <w:rPr>
                <w:sz w:val="24"/>
              </w:rPr>
            </w:pPr>
            <w:r>
              <w:rPr>
                <w:w w:val="99"/>
                <w:sz w:val="24"/>
              </w:rPr>
              <w:t>0</w:t>
            </w:r>
          </w:p>
        </w:tc>
        <w:tc>
          <w:tcPr>
            <w:tcW w:w="979" w:type="dxa"/>
          </w:tcPr>
          <w:p w:rsidR="00386EC4" w:rsidRDefault="00386EC4" w:rsidP="00452362">
            <w:pPr>
              <w:pStyle w:val="TableParagraph"/>
              <w:spacing w:before="5"/>
              <w:ind w:right="374"/>
              <w:jc w:val="right"/>
            </w:pPr>
            <w:r>
              <w:t>86</w:t>
            </w:r>
          </w:p>
        </w:tc>
      </w:tr>
      <w:tr w:rsidR="00386EC4" w:rsidTr="00386EC4">
        <w:trPr>
          <w:trHeight w:val="379"/>
        </w:trPr>
        <w:tc>
          <w:tcPr>
            <w:tcW w:w="2015" w:type="dxa"/>
          </w:tcPr>
          <w:p w:rsidR="00386EC4" w:rsidRDefault="00386EC4" w:rsidP="00452362">
            <w:pPr>
              <w:pStyle w:val="TableParagraph"/>
              <w:spacing w:before="5"/>
              <w:ind w:left="107"/>
            </w:pPr>
            <w:r>
              <w:t>2. Биология</w:t>
            </w:r>
          </w:p>
        </w:tc>
        <w:tc>
          <w:tcPr>
            <w:tcW w:w="850" w:type="dxa"/>
          </w:tcPr>
          <w:p w:rsidR="00386EC4" w:rsidRDefault="00386EC4" w:rsidP="00452362">
            <w:pPr>
              <w:pStyle w:val="TableParagraph"/>
              <w:spacing w:before="126"/>
              <w:ind w:left="4"/>
              <w:jc w:val="center"/>
              <w:rPr>
                <w:sz w:val="24"/>
              </w:rPr>
            </w:pPr>
            <w:r>
              <w:rPr>
                <w:sz w:val="24"/>
              </w:rPr>
              <w:t>1</w:t>
            </w:r>
          </w:p>
        </w:tc>
        <w:tc>
          <w:tcPr>
            <w:tcW w:w="567" w:type="dxa"/>
          </w:tcPr>
          <w:p w:rsidR="00386EC4" w:rsidRDefault="00386EC4" w:rsidP="00452362">
            <w:pPr>
              <w:pStyle w:val="TableParagraph"/>
              <w:spacing w:before="126"/>
              <w:ind w:left="107"/>
              <w:rPr>
                <w:sz w:val="24"/>
              </w:rPr>
            </w:pPr>
            <w:r>
              <w:rPr>
                <w:sz w:val="24"/>
              </w:rPr>
              <w:t>33.3</w:t>
            </w:r>
          </w:p>
        </w:tc>
        <w:tc>
          <w:tcPr>
            <w:tcW w:w="919" w:type="dxa"/>
          </w:tcPr>
          <w:p w:rsidR="00386EC4" w:rsidRDefault="00386EC4" w:rsidP="00452362">
            <w:pPr>
              <w:pStyle w:val="TableParagraph"/>
              <w:spacing w:before="126"/>
              <w:ind w:left="520"/>
              <w:rPr>
                <w:sz w:val="24"/>
              </w:rPr>
            </w:pPr>
            <w:r>
              <w:rPr>
                <w:w w:val="99"/>
                <w:sz w:val="24"/>
              </w:rPr>
              <w:t>0</w:t>
            </w:r>
          </w:p>
        </w:tc>
        <w:tc>
          <w:tcPr>
            <w:tcW w:w="357" w:type="dxa"/>
          </w:tcPr>
          <w:p w:rsidR="00386EC4" w:rsidRDefault="00386EC4" w:rsidP="00452362">
            <w:pPr>
              <w:pStyle w:val="TableParagraph"/>
              <w:spacing w:before="137"/>
              <w:ind w:left="4"/>
              <w:jc w:val="center"/>
            </w:pPr>
            <w:r>
              <w:t>0</w:t>
            </w:r>
          </w:p>
        </w:tc>
        <w:tc>
          <w:tcPr>
            <w:tcW w:w="758" w:type="dxa"/>
          </w:tcPr>
          <w:p w:rsidR="00386EC4" w:rsidRDefault="00386EC4" w:rsidP="00452362">
            <w:pPr>
              <w:pStyle w:val="TableParagraph"/>
              <w:spacing w:before="137"/>
              <w:ind w:left="22" w:right="170"/>
              <w:jc w:val="center"/>
            </w:pPr>
            <w:r>
              <w:t>0</w:t>
            </w:r>
          </w:p>
        </w:tc>
        <w:tc>
          <w:tcPr>
            <w:tcW w:w="558" w:type="dxa"/>
          </w:tcPr>
          <w:p w:rsidR="00386EC4" w:rsidRDefault="00386EC4" w:rsidP="00452362">
            <w:pPr>
              <w:pStyle w:val="TableParagraph"/>
              <w:spacing w:before="126"/>
              <w:ind w:left="170"/>
              <w:rPr>
                <w:sz w:val="24"/>
              </w:rPr>
            </w:pPr>
            <w:r>
              <w:rPr>
                <w:sz w:val="24"/>
              </w:rPr>
              <w:t>1</w:t>
            </w:r>
          </w:p>
        </w:tc>
        <w:tc>
          <w:tcPr>
            <w:tcW w:w="603" w:type="dxa"/>
          </w:tcPr>
          <w:p w:rsidR="00386EC4" w:rsidRDefault="00386EC4" w:rsidP="00386EC4">
            <w:pPr>
              <w:pStyle w:val="TableParagraph"/>
              <w:spacing w:before="126"/>
              <w:ind w:left="109"/>
              <w:rPr>
                <w:sz w:val="24"/>
              </w:rPr>
            </w:pPr>
            <w:r>
              <w:rPr>
                <w:sz w:val="24"/>
              </w:rPr>
              <w:t xml:space="preserve"> 100</w:t>
            </w:r>
          </w:p>
        </w:tc>
        <w:tc>
          <w:tcPr>
            <w:tcW w:w="349" w:type="dxa"/>
          </w:tcPr>
          <w:p w:rsidR="00386EC4" w:rsidRDefault="00386EC4" w:rsidP="00452362">
            <w:pPr>
              <w:pStyle w:val="TableParagraph"/>
              <w:spacing w:before="126"/>
              <w:ind w:right="210"/>
              <w:jc w:val="right"/>
              <w:rPr>
                <w:sz w:val="24"/>
              </w:rPr>
            </w:pPr>
            <w:r>
              <w:rPr>
                <w:w w:val="99"/>
                <w:sz w:val="24"/>
              </w:rPr>
              <w:t>0</w:t>
            </w:r>
          </w:p>
        </w:tc>
        <w:tc>
          <w:tcPr>
            <w:tcW w:w="770" w:type="dxa"/>
          </w:tcPr>
          <w:p w:rsidR="00386EC4" w:rsidRDefault="00386EC4" w:rsidP="00452362">
            <w:pPr>
              <w:pStyle w:val="TableParagraph"/>
              <w:spacing w:before="126"/>
              <w:ind w:right="205"/>
              <w:jc w:val="right"/>
              <w:rPr>
                <w:sz w:val="24"/>
              </w:rPr>
            </w:pPr>
            <w:r>
              <w:rPr>
                <w:w w:val="99"/>
                <w:sz w:val="24"/>
              </w:rPr>
              <w:t>0</w:t>
            </w:r>
          </w:p>
        </w:tc>
        <w:tc>
          <w:tcPr>
            <w:tcW w:w="511" w:type="dxa"/>
          </w:tcPr>
          <w:p w:rsidR="00386EC4" w:rsidRDefault="00386EC4" w:rsidP="00452362">
            <w:pPr>
              <w:pStyle w:val="TableParagraph"/>
              <w:ind w:right="210"/>
              <w:jc w:val="right"/>
              <w:rPr>
                <w:sz w:val="24"/>
              </w:rPr>
            </w:pPr>
            <w:r>
              <w:rPr>
                <w:w w:val="99"/>
                <w:sz w:val="24"/>
              </w:rPr>
              <w:t>-</w:t>
            </w:r>
          </w:p>
        </w:tc>
        <w:tc>
          <w:tcPr>
            <w:tcW w:w="564" w:type="dxa"/>
          </w:tcPr>
          <w:p w:rsidR="00386EC4" w:rsidRDefault="00386EC4" w:rsidP="00452362">
            <w:pPr>
              <w:pStyle w:val="TableParagraph"/>
              <w:ind w:left="54"/>
              <w:jc w:val="center"/>
              <w:rPr>
                <w:sz w:val="24"/>
              </w:rPr>
            </w:pPr>
            <w:r>
              <w:rPr>
                <w:w w:val="99"/>
                <w:sz w:val="24"/>
              </w:rPr>
              <w:t>-</w:t>
            </w:r>
          </w:p>
        </w:tc>
        <w:tc>
          <w:tcPr>
            <w:tcW w:w="281" w:type="dxa"/>
          </w:tcPr>
          <w:p w:rsidR="00386EC4" w:rsidRDefault="00386EC4" w:rsidP="00452362">
            <w:pPr>
              <w:pStyle w:val="TableParagraph"/>
              <w:ind w:left="2"/>
              <w:jc w:val="center"/>
              <w:rPr>
                <w:sz w:val="24"/>
              </w:rPr>
            </w:pPr>
            <w:r>
              <w:rPr>
                <w:w w:val="99"/>
                <w:sz w:val="24"/>
              </w:rPr>
              <w:t>-</w:t>
            </w:r>
          </w:p>
        </w:tc>
        <w:tc>
          <w:tcPr>
            <w:tcW w:w="693" w:type="dxa"/>
          </w:tcPr>
          <w:p w:rsidR="00386EC4" w:rsidRDefault="00386EC4" w:rsidP="00452362">
            <w:pPr>
              <w:pStyle w:val="TableParagraph"/>
              <w:ind w:right="180"/>
              <w:jc w:val="right"/>
              <w:rPr>
                <w:sz w:val="24"/>
              </w:rPr>
            </w:pPr>
            <w:r>
              <w:rPr>
                <w:w w:val="99"/>
                <w:sz w:val="24"/>
              </w:rPr>
              <w:t>-</w:t>
            </w:r>
          </w:p>
        </w:tc>
        <w:tc>
          <w:tcPr>
            <w:tcW w:w="979" w:type="dxa"/>
          </w:tcPr>
          <w:p w:rsidR="00386EC4" w:rsidRDefault="00386EC4" w:rsidP="00452362">
            <w:pPr>
              <w:pStyle w:val="TableParagraph"/>
              <w:spacing w:before="126"/>
              <w:ind w:right="363"/>
              <w:jc w:val="right"/>
              <w:rPr>
                <w:sz w:val="24"/>
              </w:rPr>
            </w:pPr>
            <w:r>
              <w:rPr>
                <w:sz w:val="24"/>
              </w:rPr>
              <w:t>48</w:t>
            </w:r>
          </w:p>
        </w:tc>
      </w:tr>
      <w:tr w:rsidR="00386EC4" w:rsidTr="00386EC4">
        <w:trPr>
          <w:trHeight w:val="282"/>
        </w:trPr>
        <w:tc>
          <w:tcPr>
            <w:tcW w:w="2015" w:type="dxa"/>
          </w:tcPr>
          <w:p w:rsidR="00386EC4" w:rsidRDefault="00386EC4" w:rsidP="00452362">
            <w:pPr>
              <w:pStyle w:val="TableParagraph"/>
              <w:spacing w:before="5"/>
              <w:ind w:left="107"/>
            </w:pPr>
            <w:r>
              <w:t>3. История</w:t>
            </w:r>
          </w:p>
        </w:tc>
        <w:tc>
          <w:tcPr>
            <w:tcW w:w="850" w:type="dxa"/>
          </w:tcPr>
          <w:p w:rsidR="00386EC4" w:rsidRDefault="00386EC4" w:rsidP="00452362">
            <w:pPr>
              <w:pStyle w:val="TableParagraph"/>
              <w:spacing w:line="257" w:lineRule="exact"/>
              <w:ind w:left="4"/>
              <w:jc w:val="center"/>
              <w:rPr>
                <w:sz w:val="24"/>
              </w:rPr>
            </w:pPr>
            <w:r>
              <w:rPr>
                <w:sz w:val="24"/>
              </w:rPr>
              <w:t>1</w:t>
            </w:r>
          </w:p>
        </w:tc>
        <w:tc>
          <w:tcPr>
            <w:tcW w:w="567" w:type="dxa"/>
          </w:tcPr>
          <w:p w:rsidR="00386EC4" w:rsidRDefault="00386EC4" w:rsidP="00452362">
            <w:pPr>
              <w:pStyle w:val="TableParagraph"/>
              <w:spacing w:line="257" w:lineRule="exact"/>
              <w:ind w:left="107"/>
              <w:rPr>
                <w:sz w:val="24"/>
              </w:rPr>
            </w:pPr>
            <w:r>
              <w:rPr>
                <w:sz w:val="24"/>
              </w:rPr>
              <w:t>33.3</w:t>
            </w:r>
          </w:p>
        </w:tc>
        <w:tc>
          <w:tcPr>
            <w:tcW w:w="919" w:type="dxa"/>
          </w:tcPr>
          <w:p w:rsidR="00386EC4" w:rsidRDefault="00386EC4" w:rsidP="00452362">
            <w:pPr>
              <w:pStyle w:val="TableParagraph"/>
              <w:spacing w:line="257" w:lineRule="exact"/>
              <w:ind w:left="520"/>
              <w:rPr>
                <w:sz w:val="24"/>
              </w:rPr>
            </w:pPr>
            <w:r>
              <w:rPr>
                <w:w w:val="99"/>
                <w:sz w:val="24"/>
              </w:rPr>
              <w:t>-</w:t>
            </w:r>
          </w:p>
        </w:tc>
        <w:tc>
          <w:tcPr>
            <w:tcW w:w="357" w:type="dxa"/>
          </w:tcPr>
          <w:p w:rsidR="00386EC4" w:rsidRDefault="00386EC4" w:rsidP="00452362">
            <w:pPr>
              <w:pStyle w:val="TableParagraph"/>
              <w:spacing w:line="257" w:lineRule="exact"/>
              <w:ind w:left="7"/>
              <w:jc w:val="center"/>
              <w:rPr>
                <w:sz w:val="24"/>
              </w:rPr>
            </w:pPr>
            <w:r>
              <w:rPr>
                <w:w w:val="99"/>
                <w:sz w:val="24"/>
              </w:rPr>
              <w:t>0</w:t>
            </w:r>
          </w:p>
        </w:tc>
        <w:tc>
          <w:tcPr>
            <w:tcW w:w="758" w:type="dxa"/>
          </w:tcPr>
          <w:p w:rsidR="00386EC4" w:rsidRDefault="00386EC4" w:rsidP="00452362">
            <w:pPr>
              <w:pStyle w:val="TableParagraph"/>
              <w:spacing w:line="257" w:lineRule="exact"/>
              <w:ind w:left="1"/>
              <w:jc w:val="center"/>
              <w:rPr>
                <w:sz w:val="24"/>
              </w:rPr>
            </w:pPr>
            <w:r>
              <w:rPr>
                <w:w w:val="99"/>
                <w:sz w:val="24"/>
              </w:rPr>
              <w:t>0</w:t>
            </w:r>
          </w:p>
        </w:tc>
        <w:tc>
          <w:tcPr>
            <w:tcW w:w="558" w:type="dxa"/>
          </w:tcPr>
          <w:p w:rsidR="00386EC4" w:rsidRDefault="00386EC4" w:rsidP="00452362">
            <w:pPr>
              <w:pStyle w:val="TableParagraph"/>
              <w:spacing w:line="257" w:lineRule="exact"/>
              <w:ind w:left="213"/>
              <w:rPr>
                <w:sz w:val="24"/>
              </w:rPr>
            </w:pPr>
            <w:r>
              <w:rPr>
                <w:sz w:val="24"/>
              </w:rPr>
              <w:t>1</w:t>
            </w:r>
          </w:p>
        </w:tc>
        <w:tc>
          <w:tcPr>
            <w:tcW w:w="603" w:type="dxa"/>
          </w:tcPr>
          <w:p w:rsidR="00386EC4" w:rsidRDefault="00386EC4" w:rsidP="00452362">
            <w:pPr>
              <w:pStyle w:val="TableParagraph"/>
              <w:spacing w:line="257" w:lineRule="exact"/>
              <w:ind w:left="109"/>
              <w:rPr>
                <w:sz w:val="24"/>
              </w:rPr>
            </w:pPr>
            <w:r>
              <w:rPr>
                <w:sz w:val="24"/>
              </w:rPr>
              <w:t xml:space="preserve"> 100</w:t>
            </w:r>
          </w:p>
        </w:tc>
        <w:tc>
          <w:tcPr>
            <w:tcW w:w="349" w:type="dxa"/>
          </w:tcPr>
          <w:p w:rsidR="00386EC4" w:rsidRDefault="00386EC4" w:rsidP="00452362">
            <w:pPr>
              <w:pStyle w:val="TableParagraph"/>
              <w:spacing w:line="257" w:lineRule="exact"/>
              <w:ind w:right="210"/>
              <w:jc w:val="right"/>
              <w:rPr>
                <w:sz w:val="24"/>
              </w:rPr>
            </w:pPr>
            <w:r>
              <w:rPr>
                <w:w w:val="99"/>
                <w:sz w:val="24"/>
              </w:rPr>
              <w:t>-</w:t>
            </w:r>
          </w:p>
        </w:tc>
        <w:tc>
          <w:tcPr>
            <w:tcW w:w="770" w:type="dxa"/>
          </w:tcPr>
          <w:p w:rsidR="00386EC4" w:rsidRDefault="00386EC4" w:rsidP="00452362">
            <w:pPr>
              <w:pStyle w:val="TableParagraph"/>
              <w:spacing w:line="257" w:lineRule="exact"/>
              <w:ind w:right="205"/>
              <w:jc w:val="right"/>
              <w:rPr>
                <w:sz w:val="24"/>
              </w:rPr>
            </w:pPr>
            <w:r>
              <w:rPr>
                <w:w w:val="99"/>
                <w:sz w:val="24"/>
              </w:rPr>
              <w:t>-</w:t>
            </w:r>
          </w:p>
        </w:tc>
        <w:tc>
          <w:tcPr>
            <w:tcW w:w="511" w:type="dxa"/>
          </w:tcPr>
          <w:p w:rsidR="00386EC4" w:rsidRDefault="00386EC4" w:rsidP="00452362">
            <w:pPr>
              <w:pStyle w:val="TableParagraph"/>
              <w:spacing w:line="257" w:lineRule="exact"/>
              <w:ind w:right="207"/>
              <w:jc w:val="right"/>
              <w:rPr>
                <w:sz w:val="24"/>
              </w:rPr>
            </w:pPr>
            <w:r>
              <w:rPr>
                <w:w w:val="99"/>
                <w:sz w:val="24"/>
              </w:rPr>
              <w:t>0</w:t>
            </w:r>
          </w:p>
        </w:tc>
        <w:tc>
          <w:tcPr>
            <w:tcW w:w="564" w:type="dxa"/>
          </w:tcPr>
          <w:p w:rsidR="00386EC4" w:rsidRDefault="00386EC4" w:rsidP="00386EC4">
            <w:pPr>
              <w:pStyle w:val="TableParagraph"/>
              <w:spacing w:line="257" w:lineRule="exact"/>
              <w:rPr>
                <w:sz w:val="24"/>
              </w:rPr>
            </w:pPr>
            <w:r>
              <w:rPr>
                <w:w w:val="99"/>
                <w:sz w:val="24"/>
              </w:rPr>
              <w:t xml:space="preserve">0 </w:t>
            </w:r>
          </w:p>
        </w:tc>
        <w:tc>
          <w:tcPr>
            <w:tcW w:w="281" w:type="dxa"/>
          </w:tcPr>
          <w:p w:rsidR="00386EC4" w:rsidRDefault="00386EC4" w:rsidP="00452362">
            <w:pPr>
              <w:pStyle w:val="TableParagraph"/>
              <w:spacing w:line="257" w:lineRule="exact"/>
              <w:ind w:left="2"/>
              <w:jc w:val="center"/>
              <w:rPr>
                <w:sz w:val="24"/>
              </w:rPr>
            </w:pPr>
            <w:r>
              <w:rPr>
                <w:w w:val="99"/>
                <w:sz w:val="24"/>
              </w:rPr>
              <w:t>-</w:t>
            </w:r>
          </w:p>
        </w:tc>
        <w:tc>
          <w:tcPr>
            <w:tcW w:w="693" w:type="dxa"/>
          </w:tcPr>
          <w:p w:rsidR="00386EC4" w:rsidRDefault="00386EC4" w:rsidP="00452362">
            <w:pPr>
              <w:pStyle w:val="TableParagraph"/>
              <w:spacing w:line="257" w:lineRule="exact"/>
              <w:ind w:right="180"/>
              <w:jc w:val="right"/>
              <w:rPr>
                <w:sz w:val="24"/>
              </w:rPr>
            </w:pPr>
            <w:r>
              <w:rPr>
                <w:w w:val="99"/>
                <w:sz w:val="24"/>
              </w:rPr>
              <w:t>-</w:t>
            </w:r>
          </w:p>
        </w:tc>
        <w:tc>
          <w:tcPr>
            <w:tcW w:w="979" w:type="dxa"/>
          </w:tcPr>
          <w:p w:rsidR="00386EC4" w:rsidRDefault="00386EC4" w:rsidP="00452362">
            <w:pPr>
              <w:pStyle w:val="TableParagraph"/>
              <w:spacing w:line="257" w:lineRule="exact"/>
              <w:ind w:right="363"/>
              <w:jc w:val="right"/>
              <w:rPr>
                <w:sz w:val="24"/>
              </w:rPr>
            </w:pPr>
            <w:r>
              <w:rPr>
                <w:sz w:val="24"/>
              </w:rPr>
              <w:t>56</w:t>
            </w:r>
          </w:p>
        </w:tc>
      </w:tr>
      <w:tr w:rsidR="00386EC4" w:rsidTr="00386EC4">
        <w:trPr>
          <w:trHeight w:val="285"/>
        </w:trPr>
        <w:tc>
          <w:tcPr>
            <w:tcW w:w="2015" w:type="dxa"/>
          </w:tcPr>
          <w:p w:rsidR="00386EC4" w:rsidRDefault="00386EC4" w:rsidP="00452362">
            <w:pPr>
              <w:pStyle w:val="TableParagraph"/>
              <w:spacing w:before="5"/>
              <w:ind w:left="107"/>
            </w:pPr>
            <w:r>
              <w:t>4.Химия</w:t>
            </w:r>
          </w:p>
        </w:tc>
        <w:tc>
          <w:tcPr>
            <w:tcW w:w="850" w:type="dxa"/>
          </w:tcPr>
          <w:p w:rsidR="00386EC4" w:rsidRDefault="00386EC4" w:rsidP="00452362">
            <w:pPr>
              <w:pStyle w:val="TableParagraph"/>
              <w:spacing w:line="259" w:lineRule="exact"/>
              <w:ind w:left="4"/>
              <w:jc w:val="center"/>
              <w:rPr>
                <w:sz w:val="24"/>
              </w:rPr>
            </w:pPr>
            <w:r>
              <w:rPr>
                <w:sz w:val="24"/>
              </w:rPr>
              <w:t>1</w:t>
            </w:r>
          </w:p>
        </w:tc>
        <w:tc>
          <w:tcPr>
            <w:tcW w:w="567" w:type="dxa"/>
          </w:tcPr>
          <w:p w:rsidR="00386EC4" w:rsidRDefault="00386EC4" w:rsidP="00452362">
            <w:pPr>
              <w:pStyle w:val="TableParagraph"/>
              <w:spacing w:line="259" w:lineRule="exact"/>
              <w:ind w:left="107"/>
              <w:rPr>
                <w:sz w:val="24"/>
              </w:rPr>
            </w:pPr>
            <w:r>
              <w:rPr>
                <w:sz w:val="24"/>
              </w:rPr>
              <w:t>33.3</w:t>
            </w:r>
          </w:p>
        </w:tc>
        <w:tc>
          <w:tcPr>
            <w:tcW w:w="919" w:type="dxa"/>
          </w:tcPr>
          <w:p w:rsidR="00386EC4" w:rsidRDefault="00CB6DD8" w:rsidP="00452362">
            <w:pPr>
              <w:pStyle w:val="TableParagraph"/>
              <w:spacing w:line="259" w:lineRule="exact"/>
              <w:ind w:left="500"/>
              <w:rPr>
                <w:sz w:val="24"/>
              </w:rPr>
            </w:pPr>
            <w:r>
              <w:rPr>
                <w:sz w:val="24"/>
              </w:rPr>
              <w:t>0</w:t>
            </w:r>
          </w:p>
        </w:tc>
        <w:tc>
          <w:tcPr>
            <w:tcW w:w="357" w:type="dxa"/>
          </w:tcPr>
          <w:p w:rsidR="00386EC4" w:rsidRDefault="00CB6DD8" w:rsidP="00452362">
            <w:pPr>
              <w:pStyle w:val="TableParagraph"/>
              <w:spacing w:line="259" w:lineRule="exact"/>
              <w:ind w:left="9"/>
              <w:jc w:val="center"/>
              <w:rPr>
                <w:sz w:val="24"/>
              </w:rPr>
            </w:pPr>
            <w:r>
              <w:rPr>
                <w:sz w:val="24"/>
              </w:rPr>
              <w:t>0</w:t>
            </w:r>
          </w:p>
        </w:tc>
        <w:tc>
          <w:tcPr>
            <w:tcW w:w="758" w:type="dxa"/>
          </w:tcPr>
          <w:p w:rsidR="00386EC4" w:rsidRDefault="00CB6DD8" w:rsidP="00452362">
            <w:pPr>
              <w:pStyle w:val="TableParagraph"/>
              <w:spacing w:before="5"/>
              <w:ind w:left="107" w:right="105"/>
              <w:jc w:val="center"/>
            </w:pPr>
            <w:r>
              <w:t>0</w:t>
            </w:r>
          </w:p>
        </w:tc>
        <w:tc>
          <w:tcPr>
            <w:tcW w:w="558" w:type="dxa"/>
          </w:tcPr>
          <w:p w:rsidR="00386EC4" w:rsidRDefault="00386EC4" w:rsidP="00452362">
            <w:pPr>
              <w:pStyle w:val="TableParagraph"/>
              <w:spacing w:line="259" w:lineRule="exact"/>
              <w:ind w:left="213"/>
              <w:rPr>
                <w:sz w:val="24"/>
              </w:rPr>
            </w:pPr>
            <w:r>
              <w:rPr>
                <w:sz w:val="24"/>
              </w:rPr>
              <w:t>1</w:t>
            </w:r>
          </w:p>
        </w:tc>
        <w:tc>
          <w:tcPr>
            <w:tcW w:w="603" w:type="dxa"/>
          </w:tcPr>
          <w:p w:rsidR="00386EC4" w:rsidRDefault="00CB6DD8" w:rsidP="00452362">
            <w:pPr>
              <w:pStyle w:val="TableParagraph"/>
              <w:spacing w:line="259" w:lineRule="exact"/>
              <w:ind w:left="109"/>
              <w:rPr>
                <w:sz w:val="24"/>
              </w:rPr>
            </w:pPr>
            <w:r>
              <w:rPr>
                <w:sz w:val="24"/>
              </w:rPr>
              <w:t>100</w:t>
            </w:r>
          </w:p>
        </w:tc>
        <w:tc>
          <w:tcPr>
            <w:tcW w:w="349" w:type="dxa"/>
          </w:tcPr>
          <w:p w:rsidR="00386EC4" w:rsidRDefault="00CB6DD8" w:rsidP="00452362">
            <w:pPr>
              <w:pStyle w:val="TableParagraph"/>
              <w:spacing w:line="259" w:lineRule="exact"/>
              <w:ind w:right="210"/>
              <w:jc w:val="right"/>
              <w:rPr>
                <w:w w:val="99"/>
                <w:sz w:val="24"/>
              </w:rPr>
            </w:pPr>
            <w:r>
              <w:rPr>
                <w:w w:val="99"/>
                <w:sz w:val="24"/>
              </w:rPr>
              <w:t>0</w:t>
            </w:r>
          </w:p>
        </w:tc>
        <w:tc>
          <w:tcPr>
            <w:tcW w:w="770" w:type="dxa"/>
          </w:tcPr>
          <w:p w:rsidR="00386EC4" w:rsidRDefault="00CB6DD8" w:rsidP="00452362">
            <w:pPr>
              <w:pStyle w:val="TableParagraph"/>
              <w:spacing w:line="259" w:lineRule="exact"/>
              <w:ind w:right="205"/>
              <w:jc w:val="right"/>
              <w:rPr>
                <w:w w:val="99"/>
                <w:sz w:val="24"/>
              </w:rPr>
            </w:pPr>
            <w:r>
              <w:rPr>
                <w:w w:val="99"/>
                <w:sz w:val="24"/>
              </w:rPr>
              <w:t>0</w:t>
            </w:r>
          </w:p>
        </w:tc>
        <w:tc>
          <w:tcPr>
            <w:tcW w:w="511" w:type="dxa"/>
          </w:tcPr>
          <w:p w:rsidR="00386EC4" w:rsidRDefault="00386EC4" w:rsidP="00452362">
            <w:pPr>
              <w:pStyle w:val="TableParagraph"/>
              <w:spacing w:line="259" w:lineRule="exact"/>
              <w:ind w:right="207"/>
              <w:jc w:val="right"/>
              <w:rPr>
                <w:w w:val="99"/>
                <w:sz w:val="24"/>
              </w:rPr>
            </w:pPr>
          </w:p>
        </w:tc>
        <w:tc>
          <w:tcPr>
            <w:tcW w:w="564" w:type="dxa"/>
          </w:tcPr>
          <w:p w:rsidR="00386EC4" w:rsidRDefault="00386EC4" w:rsidP="00452362">
            <w:pPr>
              <w:pStyle w:val="TableParagraph"/>
              <w:spacing w:line="259" w:lineRule="exact"/>
              <w:ind w:left="115"/>
              <w:rPr>
                <w:w w:val="99"/>
                <w:sz w:val="24"/>
              </w:rPr>
            </w:pPr>
          </w:p>
        </w:tc>
        <w:tc>
          <w:tcPr>
            <w:tcW w:w="281" w:type="dxa"/>
          </w:tcPr>
          <w:p w:rsidR="00386EC4" w:rsidRDefault="00386EC4" w:rsidP="00452362">
            <w:pPr>
              <w:pStyle w:val="TableParagraph"/>
              <w:spacing w:line="259" w:lineRule="exact"/>
              <w:ind w:left="2"/>
              <w:jc w:val="center"/>
              <w:rPr>
                <w:w w:val="99"/>
                <w:sz w:val="24"/>
              </w:rPr>
            </w:pPr>
          </w:p>
        </w:tc>
        <w:tc>
          <w:tcPr>
            <w:tcW w:w="693" w:type="dxa"/>
          </w:tcPr>
          <w:p w:rsidR="00386EC4" w:rsidRDefault="00386EC4" w:rsidP="00452362">
            <w:pPr>
              <w:pStyle w:val="TableParagraph"/>
              <w:spacing w:line="259" w:lineRule="exact"/>
              <w:ind w:right="180"/>
              <w:jc w:val="right"/>
              <w:rPr>
                <w:w w:val="99"/>
                <w:sz w:val="24"/>
              </w:rPr>
            </w:pPr>
          </w:p>
        </w:tc>
        <w:tc>
          <w:tcPr>
            <w:tcW w:w="979" w:type="dxa"/>
          </w:tcPr>
          <w:p w:rsidR="00386EC4" w:rsidRDefault="00CB6DD8" w:rsidP="00452362">
            <w:pPr>
              <w:pStyle w:val="TableParagraph"/>
              <w:spacing w:line="259" w:lineRule="exact"/>
              <w:ind w:right="363"/>
              <w:jc w:val="right"/>
              <w:rPr>
                <w:sz w:val="24"/>
              </w:rPr>
            </w:pPr>
            <w:r>
              <w:rPr>
                <w:sz w:val="24"/>
              </w:rPr>
              <w:t>48</w:t>
            </w:r>
          </w:p>
        </w:tc>
      </w:tr>
      <w:tr w:rsidR="00386EC4" w:rsidTr="00386EC4">
        <w:trPr>
          <w:trHeight w:val="285"/>
        </w:trPr>
        <w:tc>
          <w:tcPr>
            <w:tcW w:w="2015" w:type="dxa"/>
          </w:tcPr>
          <w:p w:rsidR="00386EC4" w:rsidRDefault="00386EC4" w:rsidP="00452362">
            <w:pPr>
              <w:pStyle w:val="TableParagraph"/>
              <w:spacing w:before="5"/>
              <w:ind w:left="107"/>
            </w:pPr>
            <w:r>
              <w:t>5. Обществознание</w:t>
            </w:r>
          </w:p>
        </w:tc>
        <w:tc>
          <w:tcPr>
            <w:tcW w:w="850" w:type="dxa"/>
          </w:tcPr>
          <w:p w:rsidR="00386EC4" w:rsidRDefault="00386EC4" w:rsidP="00452362">
            <w:pPr>
              <w:pStyle w:val="TableParagraph"/>
              <w:spacing w:line="259" w:lineRule="exact"/>
              <w:ind w:left="4"/>
              <w:jc w:val="center"/>
              <w:rPr>
                <w:sz w:val="24"/>
              </w:rPr>
            </w:pPr>
            <w:r>
              <w:rPr>
                <w:sz w:val="24"/>
              </w:rPr>
              <w:t>2</w:t>
            </w:r>
          </w:p>
        </w:tc>
        <w:tc>
          <w:tcPr>
            <w:tcW w:w="567" w:type="dxa"/>
          </w:tcPr>
          <w:p w:rsidR="00386EC4" w:rsidRDefault="00386EC4" w:rsidP="00452362">
            <w:pPr>
              <w:pStyle w:val="TableParagraph"/>
              <w:spacing w:line="259" w:lineRule="exact"/>
              <w:ind w:left="107"/>
              <w:rPr>
                <w:sz w:val="24"/>
              </w:rPr>
            </w:pPr>
            <w:r>
              <w:rPr>
                <w:sz w:val="24"/>
              </w:rPr>
              <w:t>66.6</w:t>
            </w:r>
          </w:p>
        </w:tc>
        <w:tc>
          <w:tcPr>
            <w:tcW w:w="919" w:type="dxa"/>
          </w:tcPr>
          <w:p w:rsidR="00386EC4" w:rsidRDefault="00CB6DD8" w:rsidP="00452362">
            <w:pPr>
              <w:pStyle w:val="TableParagraph"/>
              <w:spacing w:line="259" w:lineRule="exact"/>
              <w:ind w:left="500"/>
              <w:rPr>
                <w:sz w:val="24"/>
              </w:rPr>
            </w:pPr>
            <w:r>
              <w:rPr>
                <w:sz w:val="24"/>
              </w:rPr>
              <w:t>1</w:t>
            </w:r>
          </w:p>
        </w:tc>
        <w:tc>
          <w:tcPr>
            <w:tcW w:w="357" w:type="dxa"/>
          </w:tcPr>
          <w:p w:rsidR="00386EC4" w:rsidRDefault="00CB6DD8" w:rsidP="00452362">
            <w:pPr>
              <w:pStyle w:val="TableParagraph"/>
              <w:spacing w:line="259" w:lineRule="exact"/>
              <w:ind w:left="9"/>
              <w:jc w:val="center"/>
              <w:rPr>
                <w:sz w:val="24"/>
              </w:rPr>
            </w:pPr>
            <w:r>
              <w:rPr>
                <w:sz w:val="24"/>
              </w:rPr>
              <w:t>0</w:t>
            </w:r>
          </w:p>
        </w:tc>
        <w:tc>
          <w:tcPr>
            <w:tcW w:w="758" w:type="dxa"/>
          </w:tcPr>
          <w:p w:rsidR="00386EC4" w:rsidRDefault="00CB6DD8" w:rsidP="00452362">
            <w:pPr>
              <w:pStyle w:val="TableParagraph"/>
              <w:spacing w:before="5"/>
              <w:ind w:left="107" w:right="105"/>
              <w:jc w:val="center"/>
            </w:pPr>
            <w:r>
              <w:t>0</w:t>
            </w:r>
          </w:p>
        </w:tc>
        <w:tc>
          <w:tcPr>
            <w:tcW w:w="558" w:type="dxa"/>
          </w:tcPr>
          <w:p w:rsidR="00386EC4" w:rsidRDefault="00CB6DD8" w:rsidP="00452362">
            <w:pPr>
              <w:pStyle w:val="TableParagraph"/>
              <w:spacing w:line="259" w:lineRule="exact"/>
              <w:ind w:left="213"/>
              <w:rPr>
                <w:sz w:val="24"/>
              </w:rPr>
            </w:pPr>
            <w:r>
              <w:rPr>
                <w:sz w:val="24"/>
              </w:rPr>
              <w:t>1</w:t>
            </w:r>
          </w:p>
        </w:tc>
        <w:tc>
          <w:tcPr>
            <w:tcW w:w="603" w:type="dxa"/>
          </w:tcPr>
          <w:p w:rsidR="00386EC4" w:rsidRDefault="00CB6DD8" w:rsidP="00452362">
            <w:pPr>
              <w:pStyle w:val="TableParagraph"/>
              <w:spacing w:line="259" w:lineRule="exact"/>
              <w:ind w:left="109"/>
              <w:rPr>
                <w:sz w:val="24"/>
              </w:rPr>
            </w:pPr>
            <w:r>
              <w:rPr>
                <w:sz w:val="24"/>
              </w:rPr>
              <w:t>50</w:t>
            </w:r>
          </w:p>
        </w:tc>
        <w:tc>
          <w:tcPr>
            <w:tcW w:w="349" w:type="dxa"/>
          </w:tcPr>
          <w:p w:rsidR="00386EC4" w:rsidRDefault="00CB6DD8" w:rsidP="00452362">
            <w:pPr>
              <w:pStyle w:val="TableParagraph"/>
              <w:spacing w:line="259" w:lineRule="exact"/>
              <w:ind w:right="210"/>
              <w:jc w:val="right"/>
              <w:rPr>
                <w:w w:val="99"/>
                <w:sz w:val="24"/>
              </w:rPr>
            </w:pPr>
            <w:r>
              <w:rPr>
                <w:w w:val="99"/>
                <w:sz w:val="24"/>
              </w:rPr>
              <w:t>0</w:t>
            </w:r>
          </w:p>
        </w:tc>
        <w:tc>
          <w:tcPr>
            <w:tcW w:w="770" w:type="dxa"/>
          </w:tcPr>
          <w:p w:rsidR="00386EC4" w:rsidRDefault="00CB6DD8" w:rsidP="00452362">
            <w:pPr>
              <w:pStyle w:val="TableParagraph"/>
              <w:spacing w:line="259" w:lineRule="exact"/>
              <w:ind w:right="205"/>
              <w:jc w:val="right"/>
              <w:rPr>
                <w:w w:val="99"/>
                <w:sz w:val="24"/>
              </w:rPr>
            </w:pPr>
            <w:r>
              <w:rPr>
                <w:w w:val="99"/>
                <w:sz w:val="24"/>
              </w:rPr>
              <w:t>0</w:t>
            </w:r>
          </w:p>
        </w:tc>
        <w:tc>
          <w:tcPr>
            <w:tcW w:w="511" w:type="dxa"/>
          </w:tcPr>
          <w:p w:rsidR="00386EC4" w:rsidRDefault="00386EC4" w:rsidP="00452362">
            <w:pPr>
              <w:pStyle w:val="TableParagraph"/>
              <w:spacing w:line="259" w:lineRule="exact"/>
              <w:ind w:right="207"/>
              <w:jc w:val="right"/>
              <w:rPr>
                <w:w w:val="99"/>
                <w:sz w:val="24"/>
              </w:rPr>
            </w:pPr>
          </w:p>
        </w:tc>
        <w:tc>
          <w:tcPr>
            <w:tcW w:w="564" w:type="dxa"/>
          </w:tcPr>
          <w:p w:rsidR="00386EC4" w:rsidRDefault="00386EC4" w:rsidP="00452362">
            <w:pPr>
              <w:pStyle w:val="TableParagraph"/>
              <w:spacing w:line="259" w:lineRule="exact"/>
              <w:ind w:left="115"/>
              <w:rPr>
                <w:w w:val="99"/>
                <w:sz w:val="24"/>
              </w:rPr>
            </w:pPr>
          </w:p>
        </w:tc>
        <w:tc>
          <w:tcPr>
            <w:tcW w:w="281" w:type="dxa"/>
          </w:tcPr>
          <w:p w:rsidR="00386EC4" w:rsidRDefault="00386EC4" w:rsidP="00452362">
            <w:pPr>
              <w:pStyle w:val="TableParagraph"/>
              <w:spacing w:line="259" w:lineRule="exact"/>
              <w:ind w:left="2"/>
              <w:jc w:val="center"/>
              <w:rPr>
                <w:w w:val="99"/>
                <w:sz w:val="24"/>
              </w:rPr>
            </w:pPr>
          </w:p>
        </w:tc>
        <w:tc>
          <w:tcPr>
            <w:tcW w:w="693" w:type="dxa"/>
          </w:tcPr>
          <w:p w:rsidR="00386EC4" w:rsidRDefault="00386EC4" w:rsidP="00452362">
            <w:pPr>
              <w:pStyle w:val="TableParagraph"/>
              <w:spacing w:line="259" w:lineRule="exact"/>
              <w:ind w:right="180"/>
              <w:jc w:val="right"/>
              <w:rPr>
                <w:w w:val="99"/>
                <w:sz w:val="24"/>
              </w:rPr>
            </w:pPr>
          </w:p>
        </w:tc>
        <w:tc>
          <w:tcPr>
            <w:tcW w:w="979" w:type="dxa"/>
          </w:tcPr>
          <w:p w:rsidR="00386EC4" w:rsidRDefault="00CB6DD8" w:rsidP="00452362">
            <w:pPr>
              <w:pStyle w:val="TableParagraph"/>
              <w:spacing w:line="259" w:lineRule="exact"/>
              <w:ind w:right="363"/>
              <w:jc w:val="right"/>
              <w:rPr>
                <w:sz w:val="24"/>
              </w:rPr>
            </w:pPr>
            <w:r>
              <w:rPr>
                <w:sz w:val="24"/>
              </w:rPr>
              <w:t>45</w:t>
            </w:r>
          </w:p>
        </w:tc>
      </w:tr>
    </w:tbl>
    <w:p w:rsidR="00386EC4" w:rsidRDefault="00386EC4" w:rsidP="00386EC4">
      <w:pPr>
        <w:pStyle w:val="a3"/>
        <w:spacing w:before="8"/>
        <w:ind w:left="0"/>
        <w:jc w:val="left"/>
        <w:rPr>
          <w:sz w:val="23"/>
        </w:rPr>
      </w:pPr>
    </w:p>
    <w:p w:rsidR="00386EC4" w:rsidRDefault="00386EC4" w:rsidP="00386EC4">
      <w:pPr>
        <w:pStyle w:val="Heading1"/>
      </w:pPr>
      <w:r>
        <w:t>Таким образом, по сравнению с 20</w:t>
      </w:r>
      <w:r w:rsidR="00CB6DD8">
        <w:t>20</w:t>
      </w:r>
      <w:r>
        <w:t xml:space="preserve"> годом наблюдается:</w:t>
      </w:r>
    </w:p>
    <w:p w:rsidR="00386EC4" w:rsidRDefault="00386EC4" w:rsidP="00386EC4">
      <w:pPr>
        <w:pStyle w:val="a3"/>
        <w:spacing w:before="14" w:line="230" w:lineRule="auto"/>
        <w:ind w:right="464" w:hanging="361"/>
        <w:jc w:val="left"/>
      </w:pPr>
      <w:r>
        <w:rPr>
          <w:noProof/>
          <w:position w:val="-5"/>
          <w:lang w:bidi="ar-SA"/>
        </w:rPr>
        <w:drawing>
          <wp:inline distT="0" distB="0" distL="0" distR="0">
            <wp:extent cx="198119" cy="202691"/>
            <wp:effectExtent l="0" t="0" r="0" b="0"/>
            <wp:docPr id="1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9" cstate="print"/>
                    <a:stretch>
                      <a:fillRect/>
                    </a:stretch>
                  </pic:blipFill>
                  <pic:spPr>
                    <a:xfrm>
                      <a:off x="0" y="0"/>
                      <a:ext cx="198119" cy="202691"/>
                    </a:xfrm>
                    <a:prstGeom prst="rect">
                      <a:avLst/>
                    </a:prstGeom>
                  </pic:spPr>
                </pic:pic>
              </a:graphicData>
            </a:graphic>
          </wp:inline>
        </w:drawing>
      </w:r>
      <w:r>
        <w:rPr>
          <w:spacing w:val="-2"/>
          <w:sz w:val="20"/>
        </w:rPr>
        <w:t xml:space="preserve"> </w:t>
      </w:r>
      <w:r>
        <w:t xml:space="preserve">все </w:t>
      </w:r>
      <w:r w:rsidR="00CB6DD8">
        <w:t>50</w:t>
      </w:r>
      <w:r>
        <w:t>% учащихся (</w:t>
      </w:r>
      <w:r w:rsidR="00CB6DD8">
        <w:t>1 из</w:t>
      </w:r>
      <w:proofErr w:type="gramStart"/>
      <w:r w:rsidR="00CB6DD8">
        <w:t>2</w:t>
      </w:r>
      <w:proofErr w:type="gramEnd"/>
      <w:r>
        <w:t>), сдававших обществознание не смог</w:t>
      </w:r>
      <w:r w:rsidR="00CB6DD8">
        <w:t xml:space="preserve"> </w:t>
      </w:r>
      <w:r>
        <w:t xml:space="preserve"> преодолеть минимальный порог</w:t>
      </w:r>
      <w:r w:rsidR="00CB6DD8">
        <w:t xml:space="preserve"> </w:t>
      </w:r>
    </w:p>
    <w:p w:rsidR="00CB6DD8" w:rsidRDefault="00CB6DD8" w:rsidP="00CB6DD8">
      <w:pPr>
        <w:pStyle w:val="a3"/>
        <w:tabs>
          <w:tab w:val="left" w:pos="10490"/>
        </w:tabs>
        <w:spacing w:before="39" w:line="268" w:lineRule="auto"/>
        <w:ind w:right="969"/>
        <w:jc w:val="left"/>
      </w:pPr>
      <w:r>
        <w:rPr>
          <w:noProof/>
          <w:lang w:bidi="ar-SA"/>
        </w:rPr>
        <w:drawing>
          <wp:anchor distT="0" distB="0" distL="0" distR="0" simplePos="0" relativeHeight="251663360" behindDoc="0" locked="0" layoutInCell="1" allowOverlap="1">
            <wp:simplePos x="0" y="0"/>
            <wp:positionH relativeFrom="page">
              <wp:posOffset>675640</wp:posOffset>
            </wp:positionH>
            <wp:positionV relativeFrom="paragraph">
              <wp:posOffset>4445</wp:posOffset>
            </wp:positionV>
            <wp:extent cx="197485" cy="1097280"/>
            <wp:effectExtent l="19050" t="0" r="0" b="0"/>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1" cstate="print"/>
                    <a:stretch>
                      <a:fillRect/>
                    </a:stretch>
                  </pic:blipFill>
                  <pic:spPr>
                    <a:xfrm>
                      <a:off x="0" y="0"/>
                      <a:ext cx="197485" cy="1097280"/>
                    </a:xfrm>
                    <a:prstGeom prst="rect">
                      <a:avLst/>
                    </a:prstGeom>
                  </pic:spPr>
                </pic:pic>
              </a:graphicData>
            </a:graphic>
          </wp:anchor>
        </w:drawing>
      </w:r>
      <w:r>
        <w:t>повышение</w:t>
      </w:r>
      <w:r w:rsidR="00386EC4">
        <w:t xml:space="preserve"> среднего балла по больши</w:t>
      </w:r>
      <w:r>
        <w:t xml:space="preserve">нству выбранных для ЕГЭ учебных </w:t>
      </w:r>
      <w:r w:rsidR="00386EC4">
        <w:t xml:space="preserve">предметов; </w:t>
      </w:r>
    </w:p>
    <w:p w:rsidR="00386EC4" w:rsidRDefault="00386EC4" w:rsidP="00CB6DD8">
      <w:pPr>
        <w:pStyle w:val="a3"/>
        <w:tabs>
          <w:tab w:val="left" w:pos="10490"/>
        </w:tabs>
        <w:spacing w:before="39" w:line="268" w:lineRule="auto"/>
        <w:ind w:right="969"/>
        <w:jc w:val="left"/>
      </w:pPr>
      <w:r>
        <w:t>невысокий процент учащихся по предметам, которые смогли набрать 70 и более баллов;</w:t>
      </w:r>
    </w:p>
    <w:p w:rsidR="00386EC4" w:rsidRDefault="00386EC4" w:rsidP="00386EC4">
      <w:pPr>
        <w:pStyle w:val="a3"/>
        <w:spacing w:before="3"/>
        <w:ind w:right="464"/>
        <w:jc w:val="left"/>
      </w:pPr>
      <w:r>
        <w:t xml:space="preserve">средний балл по русскому языку </w:t>
      </w:r>
      <w:r w:rsidR="00CB6DD8">
        <w:t xml:space="preserve">повысился </w:t>
      </w:r>
      <w:r>
        <w:t xml:space="preserve"> </w:t>
      </w:r>
      <w:r w:rsidR="00CB6DD8">
        <w:t xml:space="preserve"> </w:t>
      </w:r>
    </w:p>
    <w:p w:rsidR="00386EC4" w:rsidRDefault="00386EC4" w:rsidP="00386EC4">
      <w:pPr>
        <w:pStyle w:val="Heading1"/>
        <w:ind w:left="215" w:hanging="10"/>
      </w:pPr>
      <w:r>
        <w:t>Сравнительный анализ результатов ЕГЭ по основным пред</w:t>
      </w:r>
      <w:r w:rsidR="00CB6DD8">
        <w:t>метам за 2 года (русский язык</w:t>
      </w:r>
      <w:proofErr w:type="gramStart"/>
      <w:r w:rsidR="00CB6DD8">
        <w:t xml:space="preserve"> </w:t>
      </w:r>
      <w:r>
        <w:t>)</w:t>
      </w:r>
      <w:proofErr w:type="gramEnd"/>
    </w:p>
    <w:tbl>
      <w:tblPr>
        <w:tblStyle w:val="TableNormal"/>
        <w:tblW w:w="0" w:type="auto"/>
        <w:tblInd w:w="1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928"/>
        <w:gridCol w:w="930"/>
        <w:gridCol w:w="928"/>
        <w:gridCol w:w="930"/>
        <w:gridCol w:w="928"/>
        <w:gridCol w:w="1073"/>
      </w:tblGrid>
      <w:tr w:rsidR="00386EC4" w:rsidTr="00452362">
        <w:trPr>
          <w:trHeight w:val="292"/>
        </w:trPr>
        <w:tc>
          <w:tcPr>
            <w:tcW w:w="1985" w:type="dxa"/>
            <w:vMerge w:val="restart"/>
          </w:tcPr>
          <w:p w:rsidR="00386EC4" w:rsidRDefault="00386EC4" w:rsidP="00452362">
            <w:pPr>
              <w:pStyle w:val="TableParagraph"/>
              <w:ind w:left="134"/>
              <w:rPr>
                <w:b/>
                <w:sz w:val="24"/>
              </w:rPr>
            </w:pPr>
            <w:r>
              <w:rPr>
                <w:b/>
                <w:sz w:val="24"/>
              </w:rPr>
              <w:t>Предмет</w:t>
            </w:r>
          </w:p>
        </w:tc>
        <w:tc>
          <w:tcPr>
            <w:tcW w:w="2786" w:type="dxa"/>
            <w:gridSpan w:val="3"/>
          </w:tcPr>
          <w:p w:rsidR="00386EC4" w:rsidRDefault="00386EC4" w:rsidP="00CB6DD8">
            <w:pPr>
              <w:pStyle w:val="TableParagraph"/>
              <w:spacing w:line="266" w:lineRule="exact"/>
              <w:ind w:left="813"/>
              <w:rPr>
                <w:b/>
                <w:sz w:val="24"/>
              </w:rPr>
            </w:pPr>
            <w:r>
              <w:rPr>
                <w:b/>
                <w:sz w:val="24"/>
              </w:rPr>
              <w:t>20</w:t>
            </w:r>
            <w:r w:rsidR="00CB6DD8">
              <w:rPr>
                <w:b/>
                <w:sz w:val="24"/>
              </w:rPr>
              <w:t>19</w:t>
            </w:r>
            <w:r>
              <w:rPr>
                <w:b/>
                <w:sz w:val="24"/>
              </w:rPr>
              <w:t xml:space="preserve"> - 20</w:t>
            </w:r>
            <w:r w:rsidR="00CB6DD8">
              <w:rPr>
                <w:b/>
                <w:sz w:val="24"/>
              </w:rPr>
              <w:t>20</w:t>
            </w:r>
          </w:p>
        </w:tc>
        <w:tc>
          <w:tcPr>
            <w:tcW w:w="2931" w:type="dxa"/>
            <w:gridSpan w:val="3"/>
          </w:tcPr>
          <w:p w:rsidR="00386EC4" w:rsidRDefault="00BE4469" w:rsidP="00452362">
            <w:pPr>
              <w:pStyle w:val="TableParagraph"/>
              <w:spacing w:line="266" w:lineRule="exact"/>
              <w:ind w:left="948"/>
              <w:rPr>
                <w:b/>
                <w:sz w:val="24"/>
              </w:rPr>
            </w:pPr>
            <w:r>
              <w:rPr>
                <w:b/>
                <w:sz w:val="24"/>
              </w:rPr>
              <w:t>2020</w:t>
            </w:r>
            <w:r w:rsidR="00386EC4">
              <w:rPr>
                <w:b/>
                <w:sz w:val="24"/>
              </w:rPr>
              <w:t>-202</w:t>
            </w:r>
            <w:r>
              <w:rPr>
                <w:b/>
                <w:sz w:val="24"/>
              </w:rPr>
              <w:t>1</w:t>
            </w:r>
          </w:p>
        </w:tc>
      </w:tr>
      <w:tr w:rsidR="00386EC4" w:rsidTr="00452362">
        <w:trPr>
          <w:trHeight w:val="568"/>
        </w:trPr>
        <w:tc>
          <w:tcPr>
            <w:tcW w:w="1985" w:type="dxa"/>
            <w:vMerge/>
            <w:tcBorders>
              <w:top w:val="nil"/>
            </w:tcBorders>
          </w:tcPr>
          <w:p w:rsidR="00386EC4" w:rsidRDefault="00386EC4" w:rsidP="00452362">
            <w:pPr>
              <w:rPr>
                <w:sz w:val="2"/>
                <w:szCs w:val="2"/>
              </w:rPr>
            </w:pPr>
          </w:p>
        </w:tc>
        <w:tc>
          <w:tcPr>
            <w:tcW w:w="928" w:type="dxa"/>
          </w:tcPr>
          <w:p w:rsidR="00386EC4" w:rsidRDefault="00386EC4" w:rsidP="00452362">
            <w:pPr>
              <w:pStyle w:val="TableParagraph"/>
              <w:spacing w:line="270" w:lineRule="atLeast"/>
              <w:ind w:left="225" w:right="174" w:hanging="32"/>
              <w:rPr>
                <w:sz w:val="24"/>
              </w:rPr>
            </w:pPr>
            <w:r>
              <w:rPr>
                <w:sz w:val="24"/>
              </w:rPr>
              <w:t>Мин. балл</w:t>
            </w:r>
          </w:p>
        </w:tc>
        <w:tc>
          <w:tcPr>
            <w:tcW w:w="930" w:type="dxa"/>
          </w:tcPr>
          <w:p w:rsidR="00386EC4" w:rsidRDefault="00386EC4" w:rsidP="00452362">
            <w:pPr>
              <w:pStyle w:val="TableParagraph"/>
              <w:spacing w:line="270" w:lineRule="atLeast"/>
              <w:ind w:left="228" w:right="189" w:hanging="17"/>
              <w:rPr>
                <w:sz w:val="24"/>
              </w:rPr>
            </w:pPr>
            <w:r>
              <w:rPr>
                <w:sz w:val="24"/>
              </w:rPr>
              <w:t>Мах</w:t>
            </w:r>
            <w:proofErr w:type="gramStart"/>
            <w:r>
              <w:rPr>
                <w:sz w:val="24"/>
              </w:rPr>
              <w:t>.</w:t>
            </w:r>
            <w:proofErr w:type="gramEnd"/>
            <w:r>
              <w:rPr>
                <w:sz w:val="24"/>
              </w:rPr>
              <w:t xml:space="preserve"> </w:t>
            </w:r>
            <w:proofErr w:type="gramStart"/>
            <w:r>
              <w:rPr>
                <w:sz w:val="24"/>
              </w:rPr>
              <w:t>б</w:t>
            </w:r>
            <w:proofErr w:type="gramEnd"/>
            <w:r>
              <w:rPr>
                <w:sz w:val="24"/>
              </w:rPr>
              <w:t>алл</w:t>
            </w:r>
          </w:p>
        </w:tc>
        <w:tc>
          <w:tcPr>
            <w:tcW w:w="928" w:type="dxa"/>
          </w:tcPr>
          <w:p w:rsidR="00386EC4" w:rsidRDefault="00386EC4" w:rsidP="00452362">
            <w:pPr>
              <w:pStyle w:val="TableParagraph"/>
              <w:spacing w:line="270" w:lineRule="atLeast"/>
              <w:ind w:left="230" w:right="199" w:firstLine="62"/>
              <w:rPr>
                <w:sz w:val="24"/>
              </w:rPr>
            </w:pPr>
            <w:r>
              <w:rPr>
                <w:sz w:val="24"/>
              </w:rPr>
              <w:t>Ср. балл</w:t>
            </w:r>
          </w:p>
        </w:tc>
        <w:tc>
          <w:tcPr>
            <w:tcW w:w="930" w:type="dxa"/>
          </w:tcPr>
          <w:p w:rsidR="00386EC4" w:rsidRDefault="00386EC4" w:rsidP="00452362">
            <w:pPr>
              <w:pStyle w:val="TableParagraph"/>
              <w:spacing w:line="270" w:lineRule="atLeast"/>
              <w:ind w:left="228" w:right="173" w:hanging="32"/>
              <w:rPr>
                <w:sz w:val="24"/>
              </w:rPr>
            </w:pPr>
            <w:r>
              <w:rPr>
                <w:sz w:val="24"/>
              </w:rPr>
              <w:t>Мин. балл</w:t>
            </w:r>
          </w:p>
        </w:tc>
        <w:tc>
          <w:tcPr>
            <w:tcW w:w="928" w:type="dxa"/>
          </w:tcPr>
          <w:p w:rsidR="00386EC4" w:rsidRDefault="00386EC4" w:rsidP="00452362">
            <w:pPr>
              <w:pStyle w:val="TableParagraph"/>
              <w:spacing w:line="270" w:lineRule="atLeast"/>
              <w:ind w:left="227" w:right="186" w:hanging="15"/>
              <w:rPr>
                <w:sz w:val="24"/>
              </w:rPr>
            </w:pPr>
            <w:r>
              <w:rPr>
                <w:sz w:val="24"/>
              </w:rPr>
              <w:t>Мах</w:t>
            </w:r>
            <w:proofErr w:type="gramStart"/>
            <w:r>
              <w:rPr>
                <w:sz w:val="24"/>
              </w:rPr>
              <w:t>.</w:t>
            </w:r>
            <w:proofErr w:type="gramEnd"/>
            <w:r>
              <w:rPr>
                <w:sz w:val="24"/>
              </w:rPr>
              <w:t xml:space="preserve"> </w:t>
            </w:r>
            <w:proofErr w:type="gramStart"/>
            <w:r>
              <w:rPr>
                <w:sz w:val="24"/>
              </w:rPr>
              <w:t>б</w:t>
            </w:r>
            <w:proofErr w:type="gramEnd"/>
            <w:r>
              <w:rPr>
                <w:sz w:val="24"/>
              </w:rPr>
              <w:t>алл</w:t>
            </w:r>
          </w:p>
        </w:tc>
        <w:tc>
          <w:tcPr>
            <w:tcW w:w="1073" w:type="dxa"/>
          </w:tcPr>
          <w:p w:rsidR="00386EC4" w:rsidRDefault="00386EC4" w:rsidP="00452362">
            <w:pPr>
              <w:pStyle w:val="TableParagraph"/>
              <w:spacing w:line="270" w:lineRule="atLeast"/>
              <w:ind w:left="315" w:right="259" w:firstLine="64"/>
              <w:rPr>
                <w:sz w:val="24"/>
              </w:rPr>
            </w:pPr>
            <w:r>
              <w:rPr>
                <w:sz w:val="24"/>
              </w:rPr>
              <w:t>Ср. балл</w:t>
            </w:r>
          </w:p>
        </w:tc>
      </w:tr>
      <w:tr w:rsidR="00386EC4" w:rsidTr="00452362">
        <w:trPr>
          <w:trHeight w:val="292"/>
        </w:trPr>
        <w:tc>
          <w:tcPr>
            <w:tcW w:w="1985" w:type="dxa"/>
          </w:tcPr>
          <w:p w:rsidR="00386EC4" w:rsidRDefault="00386EC4" w:rsidP="00452362">
            <w:pPr>
              <w:pStyle w:val="TableParagraph"/>
              <w:spacing w:line="266" w:lineRule="exact"/>
              <w:ind w:left="107"/>
              <w:rPr>
                <w:b/>
                <w:i/>
                <w:sz w:val="24"/>
              </w:rPr>
            </w:pPr>
            <w:r>
              <w:rPr>
                <w:b/>
                <w:i/>
                <w:sz w:val="24"/>
              </w:rPr>
              <w:t>Русский язык</w:t>
            </w:r>
          </w:p>
        </w:tc>
        <w:tc>
          <w:tcPr>
            <w:tcW w:w="928" w:type="dxa"/>
          </w:tcPr>
          <w:p w:rsidR="00386EC4" w:rsidRDefault="00CB6DD8" w:rsidP="00452362">
            <w:pPr>
              <w:pStyle w:val="TableParagraph"/>
              <w:spacing w:line="266" w:lineRule="exact"/>
              <w:ind w:left="319" w:right="315"/>
              <w:jc w:val="center"/>
              <w:rPr>
                <w:sz w:val="24"/>
              </w:rPr>
            </w:pPr>
            <w:r>
              <w:rPr>
                <w:sz w:val="24"/>
              </w:rPr>
              <w:t>22</w:t>
            </w:r>
          </w:p>
        </w:tc>
        <w:tc>
          <w:tcPr>
            <w:tcW w:w="930" w:type="dxa"/>
          </w:tcPr>
          <w:p w:rsidR="00386EC4" w:rsidRDefault="00CB6DD8" w:rsidP="00452362">
            <w:pPr>
              <w:pStyle w:val="TableParagraph"/>
              <w:spacing w:line="266" w:lineRule="exact"/>
              <w:ind w:left="321" w:right="318"/>
              <w:jc w:val="center"/>
              <w:rPr>
                <w:sz w:val="24"/>
              </w:rPr>
            </w:pPr>
            <w:r>
              <w:rPr>
                <w:sz w:val="24"/>
              </w:rPr>
              <w:t>91</w:t>
            </w:r>
          </w:p>
        </w:tc>
        <w:tc>
          <w:tcPr>
            <w:tcW w:w="928" w:type="dxa"/>
          </w:tcPr>
          <w:p w:rsidR="00386EC4" w:rsidRDefault="00CB6DD8" w:rsidP="00452362">
            <w:pPr>
              <w:pStyle w:val="TableParagraph"/>
              <w:spacing w:line="266" w:lineRule="exact"/>
              <w:ind w:left="321" w:right="313"/>
              <w:jc w:val="center"/>
              <w:rPr>
                <w:sz w:val="24"/>
              </w:rPr>
            </w:pPr>
            <w:r>
              <w:rPr>
                <w:sz w:val="24"/>
              </w:rPr>
              <w:t>56</w:t>
            </w:r>
          </w:p>
        </w:tc>
        <w:tc>
          <w:tcPr>
            <w:tcW w:w="930" w:type="dxa"/>
          </w:tcPr>
          <w:p w:rsidR="00386EC4" w:rsidRDefault="00CB6DD8" w:rsidP="00452362">
            <w:pPr>
              <w:pStyle w:val="TableParagraph"/>
              <w:spacing w:line="266" w:lineRule="exact"/>
              <w:ind w:left="344"/>
              <w:rPr>
                <w:sz w:val="24"/>
              </w:rPr>
            </w:pPr>
            <w:r>
              <w:rPr>
                <w:sz w:val="24"/>
              </w:rPr>
              <w:t>45</w:t>
            </w:r>
          </w:p>
        </w:tc>
        <w:tc>
          <w:tcPr>
            <w:tcW w:w="928" w:type="dxa"/>
          </w:tcPr>
          <w:p w:rsidR="00386EC4" w:rsidRDefault="00CB6DD8" w:rsidP="00452362">
            <w:pPr>
              <w:pStyle w:val="TableParagraph"/>
              <w:spacing w:line="266" w:lineRule="exact"/>
              <w:ind w:left="321" w:right="313"/>
              <w:jc w:val="center"/>
              <w:rPr>
                <w:sz w:val="24"/>
              </w:rPr>
            </w:pPr>
            <w:r>
              <w:rPr>
                <w:sz w:val="24"/>
              </w:rPr>
              <w:t>86</w:t>
            </w:r>
          </w:p>
        </w:tc>
        <w:tc>
          <w:tcPr>
            <w:tcW w:w="1073" w:type="dxa"/>
          </w:tcPr>
          <w:p w:rsidR="00386EC4" w:rsidRDefault="00CB6DD8" w:rsidP="00452362">
            <w:pPr>
              <w:pStyle w:val="TableParagraph"/>
              <w:spacing w:line="266" w:lineRule="exact"/>
              <w:ind w:left="327"/>
              <w:rPr>
                <w:sz w:val="24"/>
              </w:rPr>
            </w:pPr>
            <w:r>
              <w:rPr>
                <w:sz w:val="24"/>
              </w:rPr>
              <w:t>65,6</w:t>
            </w:r>
          </w:p>
        </w:tc>
      </w:tr>
    </w:tbl>
    <w:p w:rsidR="00386EC4" w:rsidRDefault="00386EC4" w:rsidP="00CB6DD8">
      <w:pPr>
        <w:pStyle w:val="a3"/>
        <w:spacing w:before="114"/>
        <w:ind w:left="220" w:right="310" w:firstLine="708"/>
      </w:pPr>
      <w:r w:rsidRPr="001F1989">
        <w:t>Сравнительный анализ показывает, что по русскому языку</w:t>
      </w:r>
      <w:r>
        <w:t xml:space="preserve"> </w:t>
      </w:r>
      <w:r w:rsidR="00CB6DD8">
        <w:t xml:space="preserve"> </w:t>
      </w:r>
      <w:r>
        <w:t xml:space="preserve"> минимальный и средний баллы </w:t>
      </w:r>
      <w:r w:rsidR="00CB6DD8">
        <w:t>повысились</w:t>
      </w:r>
      <w:r>
        <w:t xml:space="preserve">. </w:t>
      </w:r>
      <w:r w:rsidR="00CB6DD8">
        <w:t xml:space="preserve"> </w:t>
      </w:r>
      <w:r>
        <w:t xml:space="preserve"> На заседаниях МО учителей русского языка обсуждали вопросы ликвидации пробелов и выявления наиболее типичных ошибок по итогам мониторинговых работ и пробного ЕГЭ в 11 классе</w:t>
      </w:r>
      <w:proofErr w:type="gramStart"/>
      <w:r w:rsidR="00CB6DD8">
        <w:t xml:space="preserve"> </w:t>
      </w:r>
      <w:r>
        <w:t>.</w:t>
      </w:r>
      <w:proofErr w:type="gramEnd"/>
    </w:p>
    <w:p w:rsidR="00386EC4" w:rsidRDefault="00CB6DD8" w:rsidP="00386EC4">
      <w:pPr>
        <w:pStyle w:val="a3"/>
        <w:spacing w:before="68"/>
        <w:ind w:left="0" w:right="311"/>
        <w:jc w:val="left"/>
      </w:pPr>
      <w:r>
        <w:t xml:space="preserve"> </w:t>
      </w:r>
    </w:p>
    <w:p w:rsidR="00386EC4" w:rsidRDefault="00386EC4" w:rsidP="00386EC4">
      <w:pPr>
        <w:pStyle w:val="a3"/>
        <w:ind w:left="220" w:right="312" w:firstLine="708"/>
      </w:pPr>
      <w:r>
        <w:tab/>
        <w:t xml:space="preserve">Анализ ЕГЭ по предметам по выбору показал, что не все выпускники подошли осознанно к выбору необходимых для сдачи итоговой аттестации поступления в ВУЗ учебных предметов. </w:t>
      </w:r>
      <w:r w:rsidR="00CB6DD8">
        <w:t xml:space="preserve"> </w:t>
      </w:r>
    </w:p>
    <w:p w:rsidR="00386EC4" w:rsidRDefault="00386EC4" w:rsidP="00386EC4">
      <w:pPr>
        <w:pStyle w:val="a3"/>
        <w:spacing w:before="1"/>
        <w:ind w:left="0"/>
        <w:jc w:val="left"/>
      </w:pPr>
      <w:r>
        <w:t xml:space="preserve">     </w:t>
      </w:r>
    </w:p>
    <w:p w:rsidR="00386EC4" w:rsidRPr="00A534E3" w:rsidRDefault="00A534E3" w:rsidP="00A534E3">
      <w:pPr>
        <w:pStyle w:val="a3"/>
        <w:spacing w:before="11"/>
        <w:ind w:left="0"/>
        <w:jc w:val="left"/>
        <w:rPr>
          <w:b/>
          <w:sz w:val="23"/>
        </w:rPr>
      </w:pPr>
      <w:r>
        <w:rPr>
          <w:b/>
          <w:sz w:val="23"/>
        </w:rPr>
        <w:t xml:space="preserve">         </w:t>
      </w:r>
      <w:r w:rsidR="00386EC4">
        <w:t xml:space="preserve"> </w:t>
      </w:r>
      <w:r>
        <w:t>П</w:t>
      </w:r>
      <w:r w:rsidR="00386EC4">
        <w:t>роизошло понижение среднего балла по сравнению с прошлыми годами по таким предметам как: обществознание</w:t>
      </w:r>
      <w:r>
        <w:t xml:space="preserve"> и истории</w:t>
      </w:r>
      <w:r w:rsidR="00386EC4">
        <w:t>.</w:t>
      </w:r>
    </w:p>
    <w:p w:rsidR="00A534E3" w:rsidRDefault="00386EC4" w:rsidP="00386EC4">
      <w:pPr>
        <w:pStyle w:val="a3"/>
        <w:ind w:left="229" w:right="311" w:firstLine="590"/>
      </w:pPr>
      <w:r>
        <w:t xml:space="preserve">Для реализации выявленных проблем будет продолжено формирование трехкомпонентного подхода (система, процесс, результат) к оценке качества образования </w:t>
      </w:r>
      <w:proofErr w:type="gramStart"/>
      <w:r>
        <w:t>по</w:t>
      </w:r>
      <w:proofErr w:type="gramEnd"/>
    </w:p>
    <w:p w:rsidR="00386EC4" w:rsidRDefault="00386EC4" w:rsidP="00386EC4">
      <w:pPr>
        <w:pStyle w:val="a3"/>
        <w:ind w:left="229" w:right="311" w:firstLine="590"/>
      </w:pPr>
      <w:r>
        <w:t>средством:</w:t>
      </w:r>
    </w:p>
    <w:p w:rsidR="00386EC4" w:rsidRDefault="00A534E3" w:rsidP="00386EC4">
      <w:pPr>
        <w:pStyle w:val="a3"/>
        <w:spacing w:before="36" w:line="268" w:lineRule="auto"/>
        <w:ind w:right="3595"/>
      </w:pPr>
      <w:r>
        <w:rPr>
          <w:noProof/>
          <w:lang w:bidi="ar-SA"/>
        </w:rPr>
        <w:lastRenderedPageBreak/>
        <w:drawing>
          <wp:anchor distT="0" distB="0" distL="0" distR="0" simplePos="0" relativeHeight="251664384" behindDoc="0" locked="0" layoutInCell="1" allowOverlap="1">
            <wp:simplePos x="0" y="0"/>
            <wp:positionH relativeFrom="page">
              <wp:posOffset>679008</wp:posOffset>
            </wp:positionH>
            <wp:positionV relativeFrom="paragraph">
              <wp:posOffset>-18331</wp:posOffset>
            </wp:positionV>
            <wp:extent cx="195635" cy="930302"/>
            <wp:effectExtent l="19050" t="0" r="0" b="0"/>
            <wp:wrapNone/>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12" cstate="print"/>
                    <a:stretch>
                      <a:fillRect/>
                    </a:stretch>
                  </pic:blipFill>
                  <pic:spPr>
                    <a:xfrm>
                      <a:off x="0" y="0"/>
                      <a:ext cx="195635" cy="930304"/>
                    </a:xfrm>
                    <a:prstGeom prst="rect">
                      <a:avLst/>
                    </a:prstGeom>
                  </pic:spPr>
                </pic:pic>
              </a:graphicData>
            </a:graphic>
          </wp:anchor>
        </w:drawing>
      </w:r>
      <w:r w:rsidR="00386EC4">
        <w:t>продолжения работы через проведение педсоветов, семинаров; анализа результатов ЕГЭ;</w:t>
      </w:r>
    </w:p>
    <w:p w:rsidR="00386EC4" w:rsidRDefault="00386EC4" w:rsidP="00386EC4">
      <w:pPr>
        <w:pStyle w:val="a3"/>
        <w:spacing w:before="3"/>
        <w:ind w:right="312"/>
      </w:pPr>
      <w:r>
        <w:t>обсуждения педагогической целесообразности: способов оценивания, взаимозависимости компонентов предъявления и оценивания, возможности оценивания собственных достижений, соотнесение оценки внешних экспертов - с собственными оценками.</w:t>
      </w:r>
    </w:p>
    <w:p w:rsidR="00386EC4" w:rsidRDefault="00386EC4" w:rsidP="00386EC4">
      <w:pPr>
        <w:pStyle w:val="a3"/>
        <w:ind w:left="0"/>
        <w:jc w:val="left"/>
      </w:pPr>
    </w:p>
    <w:p w:rsidR="00386EC4" w:rsidRDefault="00386EC4" w:rsidP="00386EC4">
      <w:pPr>
        <w:pStyle w:val="Heading1"/>
        <w:spacing w:before="1"/>
        <w:ind w:left="220" w:right="351"/>
      </w:pPr>
      <w:r>
        <w:t>Результаты ЕГЭ 202</w:t>
      </w:r>
      <w:r w:rsidR="00A534E3">
        <w:t>1</w:t>
      </w:r>
      <w:r>
        <w:t xml:space="preserve"> и контроль качества </w:t>
      </w:r>
      <w:proofErr w:type="spellStart"/>
      <w:r>
        <w:t>обученности</w:t>
      </w:r>
      <w:proofErr w:type="spellEnd"/>
      <w:r>
        <w:t xml:space="preserve"> обучающихся 11-х классов выявил ряд пробелов:</w:t>
      </w:r>
    </w:p>
    <w:p w:rsidR="00386EC4" w:rsidRDefault="00386EC4" w:rsidP="00386EC4">
      <w:pPr>
        <w:pStyle w:val="a3"/>
        <w:spacing w:before="11" w:line="230" w:lineRule="auto"/>
        <w:ind w:hanging="361"/>
        <w:jc w:val="left"/>
      </w:pPr>
      <w:r>
        <w:rPr>
          <w:noProof/>
          <w:position w:val="-5"/>
          <w:lang w:bidi="ar-SA"/>
        </w:rPr>
        <w:drawing>
          <wp:inline distT="0" distB="0" distL="0" distR="0">
            <wp:extent cx="198119" cy="202691"/>
            <wp:effectExtent l="0" t="0" r="0" b="0"/>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9" cstate="print"/>
                    <a:stretch>
                      <a:fillRect/>
                    </a:stretch>
                  </pic:blipFill>
                  <pic:spPr>
                    <a:xfrm>
                      <a:off x="0" y="0"/>
                      <a:ext cx="198119" cy="202691"/>
                    </a:xfrm>
                    <a:prstGeom prst="rect">
                      <a:avLst/>
                    </a:prstGeom>
                  </pic:spPr>
                </pic:pic>
              </a:graphicData>
            </a:graphic>
          </wp:inline>
        </w:drawing>
      </w:r>
      <w:r>
        <w:rPr>
          <w:spacing w:val="-2"/>
          <w:sz w:val="20"/>
        </w:rPr>
        <w:t xml:space="preserve"> </w:t>
      </w:r>
      <w:r>
        <w:t>недостаточное стимулирование познавательной активности школьников со стороны учителей, родителей</w:t>
      </w:r>
      <w:r>
        <w:rPr>
          <w:spacing w:val="-1"/>
        </w:rPr>
        <w:t xml:space="preserve"> </w:t>
      </w:r>
      <w:r>
        <w:t>обучающихся;</w:t>
      </w:r>
    </w:p>
    <w:p w:rsidR="00386EC4" w:rsidRDefault="00386EC4" w:rsidP="00386EC4">
      <w:pPr>
        <w:pStyle w:val="a3"/>
        <w:tabs>
          <w:tab w:val="left" w:pos="2715"/>
          <w:tab w:val="left" w:pos="3763"/>
          <w:tab w:val="left" w:pos="4728"/>
          <w:tab w:val="left" w:pos="5207"/>
          <w:tab w:val="left" w:pos="7370"/>
          <w:tab w:val="left" w:pos="7730"/>
          <w:tab w:val="left" w:pos="9737"/>
        </w:tabs>
        <w:spacing w:before="17" w:line="230" w:lineRule="auto"/>
        <w:ind w:right="312" w:hanging="361"/>
        <w:jc w:val="left"/>
      </w:pPr>
      <w:r>
        <w:rPr>
          <w:noProof/>
          <w:lang w:bidi="ar-SA"/>
        </w:rPr>
        <w:drawing>
          <wp:anchor distT="0" distB="0" distL="0" distR="0" simplePos="0" relativeHeight="251665408" behindDoc="0" locked="0" layoutInCell="1" allowOverlap="1">
            <wp:simplePos x="0" y="0"/>
            <wp:positionH relativeFrom="page">
              <wp:posOffset>676655</wp:posOffset>
            </wp:positionH>
            <wp:positionV relativeFrom="paragraph">
              <wp:posOffset>376128</wp:posOffset>
            </wp:positionV>
            <wp:extent cx="198119" cy="400812"/>
            <wp:effectExtent l="0" t="0" r="0" b="0"/>
            <wp:wrapNone/>
            <wp:docPr id="1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png"/>
                    <pic:cNvPicPr/>
                  </pic:nvPicPr>
                  <pic:blipFill>
                    <a:blip r:embed="rId13" cstate="print"/>
                    <a:stretch>
                      <a:fillRect/>
                    </a:stretch>
                  </pic:blipFill>
                  <pic:spPr>
                    <a:xfrm>
                      <a:off x="0" y="0"/>
                      <a:ext cx="198119" cy="400812"/>
                    </a:xfrm>
                    <a:prstGeom prst="rect">
                      <a:avLst/>
                    </a:prstGeom>
                  </pic:spPr>
                </pic:pic>
              </a:graphicData>
            </a:graphic>
          </wp:anchor>
        </w:drawing>
      </w:r>
      <w:r>
        <w:rPr>
          <w:noProof/>
          <w:position w:val="-5"/>
          <w:lang w:bidi="ar-SA"/>
        </w:rPr>
        <w:drawing>
          <wp:inline distT="0" distB="0" distL="0" distR="0">
            <wp:extent cx="198119" cy="202691"/>
            <wp:effectExtent l="0" t="0" r="0" b="0"/>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9" cstate="print"/>
                    <a:stretch>
                      <a:fillRect/>
                    </a:stretch>
                  </pic:blipFill>
                  <pic:spPr>
                    <a:xfrm>
                      <a:off x="0" y="0"/>
                      <a:ext cx="198119" cy="202691"/>
                    </a:xfrm>
                    <a:prstGeom prst="rect">
                      <a:avLst/>
                    </a:prstGeom>
                  </pic:spPr>
                </pic:pic>
              </a:graphicData>
            </a:graphic>
          </wp:inline>
        </w:drawing>
      </w:r>
      <w:r>
        <w:rPr>
          <w:spacing w:val="-2"/>
          <w:sz w:val="20"/>
        </w:rPr>
        <w:t xml:space="preserve"> </w:t>
      </w:r>
      <w:r>
        <w:t>недостаточный</w:t>
      </w:r>
      <w:r>
        <w:tab/>
        <w:t>уровень</w:t>
      </w:r>
      <w:r>
        <w:tab/>
        <w:t>работы</w:t>
      </w:r>
      <w:r>
        <w:tab/>
        <w:t>по</w:t>
      </w:r>
      <w:r>
        <w:tab/>
        <w:t>индивидуализации</w:t>
      </w:r>
      <w:r>
        <w:tab/>
        <w:t>и</w:t>
      </w:r>
      <w:r>
        <w:tab/>
        <w:t>дифференциации</w:t>
      </w:r>
      <w:r>
        <w:tab/>
      </w:r>
      <w:r>
        <w:rPr>
          <w:spacing w:val="-3"/>
        </w:rPr>
        <w:t xml:space="preserve">обучения </w:t>
      </w:r>
      <w:proofErr w:type="gramStart"/>
      <w:r>
        <w:t>обучающихся</w:t>
      </w:r>
      <w:proofErr w:type="gramEnd"/>
      <w:r>
        <w:t>;</w:t>
      </w:r>
    </w:p>
    <w:p w:rsidR="00386EC4" w:rsidRDefault="00386EC4" w:rsidP="00386EC4">
      <w:pPr>
        <w:pStyle w:val="a3"/>
        <w:spacing w:before="36"/>
        <w:jc w:val="left"/>
      </w:pPr>
      <w:r>
        <w:t xml:space="preserve">низкий уровень мотивации получения знаний </w:t>
      </w:r>
      <w:proofErr w:type="gramStart"/>
      <w:r>
        <w:t>у</w:t>
      </w:r>
      <w:proofErr w:type="gramEnd"/>
      <w:r>
        <w:t xml:space="preserve"> обучающихся;</w:t>
      </w:r>
    </w:p>
    <w:p w:rsidR="00386EC4" w:rsidRDefault="00386EC4" w:rsidP="00386EC4">
      <w:pPr>
        <w:pStyle w:val="a3"/>
        <w:spacing w:before="37"/>
        <w:ind w:right="464"/>
        <w:jc w:val="left"/>
      </w:pPr>
      <w:r>
        <w:t xml:space="preserve">пропуски обучающимися учебных </w:t>
      </w:r>
      <w:proofErr w:type="gramStart"/>
      <w:r>
        <w:t>занятий</w:t>
      </w:r>
      <w:proofErr w:type="gramEnd"/>
      <w:r>
        <w:t xml:space="preserve"> как по уважительной, так и неуважительной причине;</w:t>
      </w:r>
    </w:p>
    <w:p w:rsidR="00386EC4" w:rsidRDefault="00386EC4" w:rsidP="00386EC4">
      <w:pPr>
        <w:pStyle w:val="a3"/>
        <w:spacing w:before="11" w:line="230" w:lineRule="auto"/>
        <w:ind w:left="940" w:right="517" w:hanging="375"/>
        <w:jc w:val="left"/>
      </w:pPr>
      <w:r>
        <w:rPr>
          <w:noProof/>
          <w:position w:val="-5"/>
          <w:lang w:bidi="ar-SA"/>
        </w:rPr>
        <w:drawing>
          <wp:inline distT="0" distB="0" distL="0" distR="0">
            <wp:extent cx="198119" cy="202691"/>
            <wp:effectExtent l="0" t="0" r="0" b="0"/>
            <wp:docPr id="1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9" cstate="print"/>
                    <a:stretch>
                      <a:fillRect/>
                    </a:stretch>
                  </pic:blipFill>
                  <pic:spPr>
                    <a:xfrm>
                      <a:off x="0" y="0"/>
                      <a:ext cx="198119" cy="202691"/>
                    </a:xfrm>
                    <a:prstGeom prst="rect">
                      <a:avLst/>
                    </a:prstGeom>
                  </pic:spPr>
                </pic:pic>
              </a:graphicData>
            </a:graphic>
          </wp:inline>
        </w:drawing>
      </w:r>
      <w:r>
        <w:rPr>
          <w:spacing w:val="-2"/>
          <w:sz w:val="20"/>
        </w:rPr>
        <w:t xml:space="preserve"> </w:t>
      </w:r>
      <w:r>
        <w:t>необходимость переработки рабочих программ педагогов для эффективности использования педагогических технологий подготовки к итоговой аттестации в форме</w:t>
      </w:r>
      <w:r>
        <w:rPr>
          <w:spacing w:val="-9"/>
        </w:rPr>
        <w:t xml:space="preserve"> </w:t>
      </w:r>
      <w:r>
        <w:t>ЕГЭ.</w:t>
      </w:r>
    </w:p>
    <w:p w:rsidR="00386EC4" w:rsidRDefault="00386EC4" w:rsidP="00386EC4">
      <w:pPr>
        <w:pStyle w:val="a3"/>
        <w:spacing w:before="3"/>
        <w:ind w:left="0"/>
        <w:jc w:val="left"/>
      </w:pPr>
    </w:p>
    <w:p w:rsidR="00386EC4" w:rsidRDefault="00386EC4" w:rsidP="00386EC4">
      <w:pPr>
        <w:pStyle w:val="Heading1"/>
        <w:jc w:val="both"/>
      </w:pPr>
      <w:r>
        <w:t>Проведенный анализ позволяет дать педагогам школы следующие рекомендации:</w:t>
      </w:r>
    </w:p>
    <w:p w:rsidR="00386EC4" w:rsidRDefault="00386EC4" w:rsidP="00386EC4">
      <w:pPr>
        <w:pStyle w:val="a3"/>
        <w:ind w:left="229" w:right="309" w:hanging="10"/>
      </w:pPr>
      <w:r>
        <w:rPr>
          <w:noProof/>
          <w:lang w:bidi="ar-SA"/>
        </w:rPr>
        <w:drawing>
          <wp:anchor distT="0" distB="0" distL="0" distR="0" simplePos="0" relativeHeight="251666432" behindDoc="0" locked="0" layoutInCell="1" allowOverlap="1">
            <wp:simplePos x="0" y="0"/>
            <wp:positionH relativeFrom="page">
              <wp:posOffset>676655</wp:posOffset>
            </wp:positionH>
            <wp:positionV relativeFrom="paragraph">
              <wp:posOffset>352972</wp:posOffset>
            </wp:positionV>
            <wp:extent cx="198119" cy="399288"/>
            <wp:effectExtent l="0" t="0" r="0" b="0"/>
            <wp:wrapNone/>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8" cstate="print"/>
                    <a:stretch>
                      <a:fillRect/>
                    </a:stretch>
                  </pic:blipFill>
                  <pic:spPr>
                    <a:xfrm>
                      <a:off x="0" y="0"/>
                      <a:ext cx="198119" cy="399288"/>
                    </a:xfrm>
                    <a:prstGeom prst="rect">
                      <a:avLst/>
                    </a:prstGeom>
                  </pic:spPr>
                </pic:pic>
              </a:graphicData>
            </a:graphic>
          </wp:anchor>
        </w:drawing>
      </w:r>
      <w:proofErr w:type="gramStart"/>
      <w:r>
        <w:t>Для успешной подготовки школьников к ЕГЭ учителям - предметникам необходимо обратить внимание на усвоение о</w:t>
      </w:r>
      <w:r>
        <w:rPr>
          <w:b/>
        </w:rPr>
        <w:t>б</w:t>
      </w:r>
      <w:r>
        <w:t>учающимися:</w:t>
      </w:r>
      <w:proofErr w:type="gramEnd"/>
    </w:p>
    <w:p w:rsidR="00386EC4" w:rsidRDefault="00386EC4" w:rsidP="00386EC4">
      <w:pPr>
        <w:pStyle w:val="a3"/>
        <w:spacing w:before="36"/>
      </w:pPr>
      <w:r>
        <w:t>содержания всех разделов школьного курса по предметам;</w:t>
      </w:r>
    </w:p>
    <w:p w:rsidR="00386EC4" w:rsidRDefault="00386EC4" w:rsidP="00386EC4">
      <w:pPr>
        <w:pStyle w:val="a3"/>
        <w:spacing w:before="34"/>
        <w:ind w:right="316"/>
      </w:pPr>
      <w:r>
        <w:t>умения анализировать информацию, представленную в невербальной форме (рисунки, схемы);</w:t>
      </w:r>
    </w:p>
    <w:p w:rsidR="00386EC4" w:rsidRDefault="00386EC4" w:rsidP="00386EC4">
      <w:pPr>
        <w:pStyle w:val="a3"/>
        <w:spacing w:before="14" w:line="230" w:lineRule="auto"/>
        <w:ind w:right="308" w:hanging="361"/>
      </w:pPr>
      <w:r>
        <w:rPr>
          <w:noProof/>
          <w:lang w:bidi="ar-SA"/>
        </w:rPr>
        <w:drawing>
          <wp:anchor distT="0" distB="0" distL="0" distR="0" simplePos="0" relativeHeight="251667456" behindDoc="0" locked="0" layoutInCell="1" allowOverlap="1">
            <wp:simplePos x="0" y="0"/>
            <wp:positionH relativeFrom="page">
              <wp:posOffset>676655</wp:posOffset>
            </wp:positionH>
            <wp:positionV relativeFrom="paragraph">
              <wp:posOffset>374172</wp:posOffset>
            </wp:positionV>
            <wp:extent cx="198119" cy="598932"/>
            <wp:effectExtent l="0" t="0" r="0" b="0"/>
            <wp:wrapNone/>
            <wp:docPr id="2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png"/>
                    <pic:cNvPicPr/>
                  </pic:nvPicPr>
                  <pic:blipFill>
                    <a:blip r:embed="rId10" cstate="print"/>
                    <a:stretch>
                      <a:fillRect/>
                    </a:stretch>
                  </pic:blipFill>
                  <pic:spPr>
                    <a:xfrm>
                      <a:off x="0" y="0"/>
                      <a:ext cx="198119" cy="598932"/>
                    </a:xfrm>
                    <a:prstGeom prst="rect">
                      <a:avLst/>
                    </a:prstGeom>
                  </pic:spPr>
                </pic:pic>
              </a:graphicData>
            </a:graphic>
          </wp:anchor>
        </w:drawing>
      </w:r>
      <w:r>
        <w:rPr>
          <w:noProof/>
          <w:position w:val="-5"/>
          <w:lang w:bidi="ar-SA"/>
        </w:rPr>
        <w:drawing>
          <wp:inline distT="0" distB="0" distL="0" distR="0">
            <wp:extent cx="198119" cy="202692"/>
            <wp:effectExtent l="0" t="0" r="0" b="0"/>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png"/>
                    <pic:cNvPicPr/>
                  </pic:nvPicPr>
                  <pic:blipFill>
                    <a:blip r:embed="rId9" cstate="print"/>
                    <a:stretch>
                      <a:fillRect/>
                    </a:stretch>
                  </pic:blipFill>
                  <pic:spPr>
                    <a:xfrm>
                      <a:off x="0" y="0"/>
                      <a:ext cx="198119" cy="202692"/>
                    </a:xfrm>
                    <a:prstGeom prst="rect">
                      <a:avLst/>
                    </a:prstGeom>
                  </pic:spPr>
                </pic:pic>
              </a:graphicData>
            </a:graphic>
          </wp:inline>
        </w:drawing>
      </w:r>
      <w:r>
        <w:rPr>
          <w:spacing w:val="-2"/>
          <w:sz w:val="20"/>
        </w:rPr>
        <w:t xml:space="preserve"> </w:t>
      </w:r>
      <w:r>
        <w:t>выполнение программных практических работ; понимание основных понятий, умение применять их и приводить</w:t>
      </w:r>
      <w:r>
        <w:rPr>
          <w:spacing w:val="-5"/>
        </w:rPr>
        <w:t xml:space="preserve"> </w:t>
      </w:r>
      <w:r>
        <w:t>примеры;</w:t>
      </w:r>
    </w:p>
    <w:p w:rsidR="00386EC4" w:rsidRDefault="00386EC4" w:rsidP="00386EC4">
      <w:pPr>
        <w:pStyle w:val="a3"/>
        <w:spacing w:before="36"/>
      </w:pPr>
      <w:r>
        <w:t>способности четко формулировать свои мысли;</w:t>
      </w:r>
    </w:p>
    <w:p w:rsidR="00386EC4" w:rsidRDefault="00386EC4" w:rsidP="00386EC4">
      <w:pPr>
        <w:pStyle w:val="a3"/>
        <w:spacing w:before="36"/>
      </w:pPr>
      <w:r>
        <w:t>изучить вопросы, вызвавшие затруднение при сдаче экзаменов;</w:t>
      </w:r>
    </w:p>
    <w:p w:rsidR="00386EC4" w:rsidRDefault="00386EC4" w:rsidP="00386EC4">
      <w:pPr>
        <w:pStyle w:val="a3"/>
        <w:spacing w:before="36"/>
        <w:ind w:right="313"/>
      </w:pPr>
      <w:r>
        <w:t>при проведении контрольных работ по типу ЕГЭ больше внимания уделять правилам заполнения бланков ответов, бланков регистрации; с учетом требований итоговой аттестации совершенствовать методику преподавания;</w:t>
      </w:r>
    </w:p>
    <w:p w:rsidR="00386EC4" w:rsidRDefault="00386EC4" w:rsidP="00BE4469">
      <w:pPr>
        <w:pStyle w:val="a3"/>
        <w:spacing w:before="64"/>
        <w:ind w:left="928"/>
        <w:jc w:val="left"/>
        <w:sectPr w:rsidR="00386EC4" w:rsidSect="00F11B0F">
          <w:type w:val="continuous"/>
          <w:pgSz w:w="11910" w:h="16840"/>
          <w:pgMar w:top="680" w:right="853" w:bottom="280" w:left="500" w:header="720" w:footer="720" w:gutter="0"/>
          <w:cols w:space="720"/>
        </w:sectPr>
      </w:pPr>
      <w:r>
        <w:rPr>
          <w:noProof/>
          <w:lang w:bidi="ar-SA"/>
        </w:rPr>
        <w:drawing>
          <wp:anchor distT="0" distB="0" distL="0" distR="0" simplePos="0" relativeHeight="251668480" behindDoc="0" locked="0" layoutInCell="1" allowOverlap="1">
            <wp:simplePos x="0" y="0"/>
            <wp:positionH relativeFrom="page">
              <wp:posOffset>680085</wp:posOffset>
            </wp:positionH>
            <wp:positionV relativeFrom="paragraph">
              <wp:posOffset>22860</wp:posOffset>
            </wp:positionV>
            <wp:extent cx="198755" cy="198755"/>
            <wp:effectExtent l="19050" t="0" r="0" b="0"/>
            <wp:wrapNone/>
            <wp:docPr id="2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png"/>
                    <pic:cNvPicPr/>
                  </pic:nvPicPr>
                  <pic:blipFill>
                    <a:blip r:embed="rId14" cstate="print"/>
                    <a:stretch>
                      <a:fillRect/>
                    </a:stretch>
                  </pic:blipFill>
                  <pic:spPr>
                    <a:xfrm>
                      <a:off x="0" y="0"/>
                      <a:ext cx="198755" cy="198755"/>
                    </a:xfrm>
                    <a:prstGeom prst="rect">
                      <a:avLst/>
                    </a:prstGeom>
                  </pic:spPr>
                </pic:pic>
              </a:graphicData>
            </a:graphic>
          </wp:anchor>
        </w:drawing>
      </w:r>
      <w:r>
        <w:t xml:space="preserve"> воспитывать в обучающихся позитивное отно</w:t>
      </w:r>
      <w:r w:rsidR="00BE4469">
        <w:t>шение к учению, самообразованию</w:t>
      </w:r>
    </w:p>
    <w:p w:rsidR="00787A26" w:rsidRDefault="00787A26" w:rsidP="000A1A74">
      <w:pPr>
        <w:pStyle w:val="a3"/>
        <w:spacing w:before="64"/>
        <w:ind w:left="0"/>
        <w:jc w:val="left"/>
        <w:sectPr w:rsidR="00787A26" w:rsidSect="00563C49">
          <w:pgSz w:w="11910" w:h="16840"/>
          <w:pgMar w:top="851" w:right="400" w:bottom="993" w:left="500" w:header="720" w:footer="720" w:gutter="0"/>
          <w:cols w:space="720"/>
        </w:sectPr>
      </w:pPr>
    </w:p>
    <w:p w:rsidR="00415CB8" w:rsidRDefault="00415CB8">
      <w:pPr>
        <w:sectPr w:rsidR="00415CB8" w:rsidSect="00AD1143">
          <w:pgSz w:w="11910" w:h="16840"/>
          <w:pgMar w:top="284" w:right="400" w:bottom="280" w:left="500" w:header="720" w:footer="720" w:gutter="0"/>
          <w:cols w:space="720"/>
        </w:sectPr>
      </w:pPr>
    </w:p>
    <w:p w:rsidR="00505DB0" w:rsidRDefault="00505DB0" w:rsidP="00AD1143">
      <w:pPr>
        <w:pStyle w:val="a3"/>
        <w:spacing w:before="64"/>
        <w:ind w:left="0"/>
        <w:jc w:val="left"/>
      </w:pPr>
    </w:p>
    <w:sectPr w:rsidR="00505DB0" w:rsidSect="00415CB8">
      <w:pgSz w:w="11910" w:h="16840"/>
      <w:pgMar w:top="720" w:right="400" w:bottom="280" w:left="5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EE7E2F"/>
    <w:multiLevelType w:val="hybridMultilevel"/>
    <w:tmpl w:val="B2FA9730"/>
    <w:lvl w:ilvl="0" w:tplc="A78073A6">
      <w:start w:val="2"/>
      <w:numFmt w:val="decimal"/>
      <w:lvlText w:val="%1."/>
      <w:lvlJc w:val="left"/>
      <w:pPr>
        <w:ind w:left="445" w:hanging="240"/>
        <w:jc w:val="left"/>
      </w:pPr>
      <w:rPr>
        <w:rFonts w:hint="default"/>
        <w:spacing w:val="-3"/>
        <w:u w:val="thick" w:color="000000"/>
        <w:lang w:val="ru-RU" w:eastAsia="ru-RU" w:bidi="ru-RU"/>
      </w:rPr>
    </w:lvl>
    <w:lvl w:ilvl="1" w:tplc="264464F6">
      <w:start w:val="1"/>
      <w:numFmt w:val="decimal"/>
      <w:lvlText w:val="%2."/>
      <w:lvlJc w:val="left"/>
      <w:pPr>
        <w:ind w:left="921" w:hanging="356"/>
        <w:jc w:val="left"/>
      </w:pPr>
      <w:rPr>
        <w:rFonts w:ascii="Times New Roman" w:eastAsia="Times New Roman" w:hAnsi="Times New Roman" w:cs="Times New Roman" w:hint="default"/>
        <w:spacing w:val="-30"/>
        <w:w w:val="100"/>
        <w:sz w:val="24"/>
        <w:szCs w:val="24"/>
        <w:lang w:val="ru-RU" w:eastAsia="ru-RU" w:bidi="ru-RU"/>
      </w:rPr>
    </w:lvl>
    <w:lvl w:ilvl="2" w:tplc="C910E498">
      <w:numFmt w:val="bullet"/>
      <w:lvlText w:val="•"/>
      <w:lvlJc w:val="left"/>
      <w:pPr>
        <w:ind w:left="2040" w:hanging="356"/>
      </w:pPr>
      <w:rPr>
        <w:rFonts w:hint="default"/>
        <w:lang w:val="ru-RU" w:eastAsia="ru-RU" w:bidi="ru-RU"/>
      </w:rPr>
    </w:lvl>
    <w:lvl w:ilvl="3" w:tplc="24507CBE">
      <w:numFmt w:val="bullet"/>
      <w:lvlText w:val="•"/>
      <w:lvlJc w:val="left"/>
      <w:pPr>
        <w:ind w:left="3161" w:hanging="356"/>
      </w:pPr>
      <w:rPr>
        <w:rFonts w:hint="default"/>
        <w:lang w:val="ru-RU" w:eastAsia="ru-RU" w:bidi="ru-RU"/>
      </w:rPr>
    </w:lvl>
    <w:lvl w:ilvl="4" w:tplc="0A781CBC">
      <w:numFmt w:val="bullet"/>
      <w:lvlText w:val="•"/>
      <w:lvlJc w:val="left"/>
      <w:pPr>
        <w:ind w:left="4282" w:hanging="356"/>
      </w:pPr>
      <w:rPr>
        <w:rFonts w:hint="default"/>
        <w:lang w:val="ru-RU" w:eastAsia="ru-RU" w:bidi="ru-RU"/>
      </w:rPr>
    </w:lvl>
    <w:lvl w:ilvl="5" w:tplc="AC084DCC">
      <w:numFmt w:val="bullet"/>
      <w:lvlText w:val="•"/>
      <w:lvlJc w:val="left"/>
      <w:pPr>
        <w:ind w:left="5402" w:hanging="356"/>
      </w:pPr>
      <w:rPr>
        <w:rFonts w:hint="default"/>
        <w:lang w:val="ru-RU" w:eastAsia="ru-RU" w:bidi="ru-RU"/>
      </w:rPr>
    </w:lvl>
    <w:lvl w:ilvl="6" w:tplc="08948408">
      <w:numFmt w:val="bullet"/>
      <w:lvlText w:val="•"/>
      <w:lvlJc w:val="left"/>
      <w:pPr>
        <w:ind w:left="6523" w:hanging="356"/>
      </w:pPr>
      <w:rPr>
        <w:rFonts w:hint="default"/>
        <w:lang w:val="ru-RU" w:eastAsia="ru-RU" w:bidi="ru-RU"/>
      </w:rPr>
    </w:lvl>
    <w:lvl w:ilvl="7" w:tplc="D0A01334">
      <w:numFmt w:val="bullet"/>
      <w:lvlText w:val="•"/>
      <w:lvlJc w:val="left"/>
      <w:pPr>
        <w:ind w:left="7644" w:hanging="356"/>
      </w:pPr>
      <w:rPr>
        <w:rFonts w:hint="default"/>
        <w:lang w:val="ru-RU" w:eastAsia="ru-RU" w:bidi="ru-RU"/>
      </w:rPr>
    </w:lvl>
    <w:lvl w:ilvl="8" w:tplc="174AE1B6">
      <w:numFmt w:val="bullet"/>
      <w:lvlText w:val="•"/>
      <w:lvlJc w:val="left"/>
      <w:pPr>
        <w:ind w:left="8764" w:hanging="356"/>
      </w:pPr>
      <w:rPr>
        <w:rFonts w:hint="default"/>
        <w:lang w:val="ru-RU" w:eastAsia="ru-RU" w:bidi="ru-RU"/>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415CB8"/>
    <w:rsid w:val="0002124E"/>
    <w:rsid w:val="00065737"/>
    <w:rsid w:val="000A1A74"/>
    <w:rsid w:val="001F1989"/>
    <w:rsid w:val="001F20F9"/>
    <w:rsid w:val="00257609"/>
    <w:rsid w:val="0034181F"/>
    <w:rsid w:val="00386EC4"/>
    <w:rsid w:val="00415CB8"/>
    <w:rsid w:val="004563C6"/>
    <w:rsid w:val="00505DB0"/>
    <w:rsid w:val="00563C49"/>
    <w:rsid w:val="00596B60"/>
    <w:rsid w:val="00787A26"/>
    <w:rsid w:val="00913EC9"/>
    <w:rsid w:val="009824C5"/>
    <w:rsid w:val="009B669B"/>
    <w:rsid w:val="00A043FE"/>
    <w:rsid w:val="00A3206D"/>
    <w:rsid w:val="00A534E3"/>
    <w:rsid w:val="00AD1143"/>
    <w:rsid w:val="00B85F95"/>
    <w:rsid w:val="00BE4469"/>
    <w:rsid w:val="00C7423E"/>
    <w:rsid w:val="00CB6DD8"/>
    <w:rsid w:val="00D12C17"/>
    <w:rsid w:val="00F11B0F"/>
    <w:rsid w:val="00F62FFD"/>
    <w:rsid w:val="00FD7B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15CB8"/>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15CB8"/>
    <w:tblPr>
      <w:tblInd w:w="0" w:type="dxa"/>
      <w:tblCellMar>
        <w:top w:w="0" w:type="dxa"/>
        <w:left w:w="0" w:type="dxa"/>
        <w:bottom w:w="0" w:type="dxa"/>
        <w:right w:w="0" w:type="dxa"/>
      </w:tblCellMar>
    </w:tblPr>
  </w:style>
  <w:style w:type="paragraph" w:styleId="a3">
    <w:name w:val="Body Text"/>
    <w:basedOn w:val="a"/>
    <w:uiPriority w:val="1"/>
    <w:qFormat/>
    <w:rsid w:val="00415CB8"/>
    <w:pPr>
      <w:ind w:left="926"/>
      <w:jc w:val="both"/>
    </w:pPr>
    <w:rPr>
      <w:sz w:val="24"/>
      <w:szCs w:val="24"/>
    </w:rPr>
  </w:style>
  <w:style w:type="paragraph" w:customStyle="1" w:styleId="Heading1">
    <w:name w:val="Heading 1"/>
    <w:basedOn w:val="a"/>
    <w:uiPriority w:val="1"/>
    <w:qFormat/>
    <w:rsid w:val="00415CB8"/>
    <w:pPr>
      <w:ind w:left="205"/>
      <w:outlineLvl w:val="1"/>
    </w:pPr>
    <w:rPr>
      <w:b/>
      <w:bCs/>
      <w:sz w:val="24"/>
      <w:szCs w:val="24"/>
    </w:rPr>
  </w:style>
  <w:style w:type="paragraph" w:styleId="a4">
    <w:name w:val="List Paragraph"/>
    <w:basedOn w:val="a"/>
    <w:uiPriority w:val="1"/>
    <w:qFormat/>
    <w:rsid w:val="00415CB8"/>
    <w:pPr>
      <w:ind w:left="921" w:hanging="357"/>
      <w:jc w:val="both"/>
    </w:pPr>
  </w:style>
  <w:style w:type="paragraph" w:customStyle="1" w:styleId="TableParagraph">
    <w:name w:val="Table Paragraph"/>
    <w:basedOn w:val="a"/>
    <w:uiPriority w:val="1"/>
    <w:qFormat/>
    <w:rsid w:val="00415CB8"/>
    <w:pPr>
      <w:spacing w:before="6"/>
    </w:pPr>
  </w:style>
  <w:style w:type="paragraph" w:styleId="a5">
    <w:name w:val="Balloon Text"/>
    <w:basedOn w:val="a"/>
    <w:link w:val="a6"/>
    <w:uiPriority w:val="99"/>
    <w:semiHidden/>
    <w:unhideWhenUsed/>
    <w:rsid w:val="00257609"/>
    <w:rPr>
      <w:rFonts w:ascii="Tahoma" w:hAnsi="Tahoma" w:cs="Tahoma"/>
      <w:sz w:val="16"/>
      <w:szCs w:val="16"/>
    </w:rPr>
  </w:style>
  <w:style w:type="character" w:customStyle="1" w:styleId="a6">
    <w:name w:val="Текст выноски Знак"/>
    <w:basedOn w:val="a0"/>
    <w:link w:val="a5"/>
    <w:uiPriority w:val="99"/>
    <w:semiHidden/>
    <w:rsid w:val="00257609"/>
    <w:rPr>
      <w:rFonts w:ascii="Tahoma" w:eastAsia="Times New Roman" w:hAnsi="Tahoma" w:cs="Tahoma"/>
      <w:sz w:val="16"/>
      <w:szCs w:val="16"/>
      <w:lang w:val="ru-RU" w:eastAsia="ru-RU" w:bidi="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87914B-DC88-4A26-B7C8-F42DA5A55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1658</Words>
  <Characters>9452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Зая</dc:creator>
  <cp:lastModifiedBy>Пользователь Windows</cp:lastModifiedBy>
  <cp:revision>5</cp:revision>
  <cp:lastPrinted>2021-12-03T06:24:00Z</cp:lastPrinted>
  <dcterms:created xsi:type="dcterms:W3CDTF">2021-07-20T17:44:00Z</dcterms:created>
  <dcterms:modified xsi:type="dcterms:W3CDTF">2021-12-03T06:26:00Z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2020-08-02T00:00:00Z</vt:filetime>
  </property>
  <property fmtid="{D5CDD505-2E9C-101B-9397-08002B2CF9AE}" pid="3" name="Creator">
    <vt:lpwstr>Microsoft® Word 2019</vt:lpwstr>
  </property>
  <property fmtid="{D5CDD505-2E9C-101B-9397-08002B2CF9AE}" pid="4" name="LastSaved">
    <vt:filetime>2021-01-08T00:00:00Z</vt:filetime>
  </property>
</Properties>
</file>