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06" w:rsidRDefault="003C48D9" w:rsidP="003C48D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Утверждаю.</w:t>
      </w:r>
    </w:p>
    <w:p w:rsidR="003C48D9" w:rsidRDefault="003C48D9" w:rsidP="003C48D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C48D9" w:rsidRDefault="003C48D9" w:rsidP="003C48D9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Директор МКОУ СОШ с. Лескен</w:t>
      </w:r>
    </w:p>
    <w:p w:rsidR="003C48D9" w:rsidRDefault="003C48D9" w:rsidP="003C48D9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</w:t>
      </w:r>
    </w:p>
    <w:p w:rsidR="003C48D9" w:rsidRPr="003C48D9" w:rsidRDefault="003C48D9" w:rsidP="003C48D9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______________Амилаханов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В.Л.</w:t>
      </w:r>
    </w:p>
    <w:p w:rsidR="00E31A06" w:rsidRPr="003C48D9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3C48D9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3C48D9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3C48D9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3C48D9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3C48D9" w:rsidRDefault="00E31A06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A1DB8" w:rsidRDefault="00BA1DB8" w:rsidP="00BA1DB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-993" w:right="4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1DB8" w:rsidRDefault="00BA1DB8" w:rsidP="00BA1DB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-993" w:right="4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1DB8" w:rsidRDefault="00BA1DB8" w:rsidP="00BA1DB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-993" w:right="4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1DB8" w:rsidRDefault="00BA1DB8" w:rsidP="00BA1DB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-993" w:right="4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1DB8" w:rsidRDefault="00BA1DB8" w:rsidP="00BA1DB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-993" w:right="4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1DB8" w:rsidRPr="00BA1DB8" w:rsidRDefault="00BA1DB8" w:rsidP="00BA1DB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-993" w:right="49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BA1DB8" w:rsidRDefault="00A84981" w:rsidP="00BA1DB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-993" w:right="49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BA1DB8">
        <w:rPr>
          <w:rFonts w:ascii="Times New Roman" w:hAnsi="Times New Roman" w:cs="Times New Roman"/>
          <w:b/>
          <w:bCs/>
          <w:sz w:val="40"/>
          <w:szCs w:val="40"/>
          <w:lang w:val="ru-RU"/>
        </w:rPr>
        <w:t>ПОЛОЖЕНИЕ</w:t>
      </w:r>
    </w:p>
    <w:p w:rsidR="00BA1DB8" w:rsidRPr="00BA1DB8" w:rsidRDefault="00BA1DB8" w:rsidP="00BA1DB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-993" w:right="49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E31A06" w:rsidRDefault="00A84981" w:rsidP="00BA1DB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-993" w:right="49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BA1DB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об </w:t>
      </w:r>
      <w:proofErr w:type="spellStart"/>
      <w:r w:rsidRPr="00BA1DB8">
        <w:rPr>
          <w:rFonts w:ascii="Times New Roman" w:hAnsi="Times New Roman" w:cs="Times New Roman"/>
          <w:b/>
          <w:bCs/>
          <w:sz w:val="40"/>
          <w:szCs w:val="40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политике</w:t>
      </w:r>
    </w:p>
    <w:p w:rsidR="00BA1DB8" w:rsidRPr="00BA1DB8" w:rsidRDefault="00BA1DB8" w:rsidP="00BA1DB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-993" w:right="49"/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E31A06" w:rsidRPr="00BA1DB8" w:rsidRDefault="00BA1DB8" w:rsidP="00BA1DB8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  <w:sectPr w:rsidR="00E31A06" w:rsidRPr="00BA1DB8">
          <w:pgSz w:w="11900" w:h="16838"/>
          <w:pgMar w:top="1125" w:right="840" w:bottom="1440" w:left="2080" w:header="720" w:footer="720" w:gutter="0"/>
          <w:cols w:space="720" w:equalWidth="0">
            <w:col w:w="8980"/>
          </w:cols>
          <w:noEndnote/>
        </w:sectPr>
      </w:pPr>
      <w:r w:rsidRPr="00BA1DB8">
        <w:rPr>
          <w:rFonts w:ascii="Times New Roman" w:hAnsi="Times New Roman" w:cs="Times New Roman"/>
          <w:b/>
          <w:sz w:val="40"/>
          <w:szCs w:val="40"/>
          <w:lang w:val="ru-RU"/>
        </w:rPr>
        <w:t>МКОУ СОШ с. Лескен</w:t>
      </w: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382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ge3"/>
      <w:bookmarkEnd w:id="0"/>
      <w:r w:rsidRPr="00BA1DB8">
        <w:rPr>
          <w:rFonts w:ascii="Times New Roman" w:hAnsi="Times New Roman" w:cs="Times New Roman"/>
          <w:sz w:val="24"/>
          <w:szCs w:val="24"/>
          <w:lang w:val="ru-RU"/>
        </w:rPr>
        <w:lastRenderedPageBreak/>
        <w:t>2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298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b/>
          <w:bCs/>
          <w:sz w:val="32"/>
          <w:szCs w:val="32"/>
          <w:lang w:val="ru-RU"/>
        </w:rPr>
        <w:t>Содержание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07" w:lineRule="auto"/>
        <w:ind w:right="226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hAnsi="Symbol" w:cs="Symbol"/>
          <w:sz w:val="26"/>
          <w:szCs w:val="26"/>
        </w:rPr>
        <w:t></w:t>
      </w:r>
      <w:r>
        <w:rPr>
          <w:rFonts w:ascii="Symbol" w:hAnsi="Symbol" w:cs="Symbol"/>
          <w:sz w:val="26"/>
          <w:szCs w:val="26"/>
        </w:rPr>
        <w:t>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Цели и задачи внедрения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политики</w:t>
      </w:r>
      <w:r w:rsidR="00BA1DB8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>
        <w:rPr>
          <w:rFonts w:ascii="Symbol" w:hAnsi="Symbol" w:cs="Symbol"/>
          <w:sz w:val="26"/>
          <w:szCs w:val="26"/>
        </w:rPr>
        <w:t></w:t>
      </w:r>
      <w:r>
        <w:rPr>
          <w:rFonts w:ascii="Symbol" w:hAnsi="Symbol" w:cs="Symbol"/>
          <w:sz w:val="26"/>
          <w:szCs w:val="26"/>
        </w:rPr>
        <w:t>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Используемые в политике понятия и определения</w:t>
      </w:r>
      <w:r w:rsidR="00BA1DB8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A1DB8" w:rsidRDefault="00A8498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20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>
        <w:rPr>
          <w:rFonts w:ascii="Symbol" w:hAnsi="Symbol" w:cs="Symbol"/>
          <w:sz w:val="26"/>
          <w:szCs w:val="26"/>
        </w:rPr>
        <w:t></w:t>
      </w:r>
      <w:r>
        <w:rPr>
          <w:rFonts w:ascii="Symbol" w:hAnsi="Symbol" w:cs="Symbol"/>
          <w:sz w:val="26"/>
          <w:szCs w:val="26"/>
        </w:rPr>
        <w:t>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Основные принципы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деятельности организации</w:t>
      </w:r>
      <w:r w:rsidR="00BA1DB8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2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hAnsi="Symbol" w:cs="Symbol"/>
          <w:sz w:val="26"/>
          <w:szCs w:val="26"/>
        </w:rPr>
        <w:t></w:t>
      </w:r>
      <w:r>
        <w:rPr>
          <w:rFonts w:ascii="Symbol" w:hAnsi="Symbol" w:cs="Symbol"/>
          <w:sz w:val="26"/>
          <w:szCs w:val="26"/>
        </w:rPr>
        <w:t>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Область применения политики и круг лиц, попадающих под ее действие</w:t>
      </w:r>
      <w:r w:rsidR="00BA1DB8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tabs>
          <w:tab w:val="left" w:pos="340"/>
        </w:tabs>
        <w:overflowPunct w:val="0"/>
        <w:autoSpaceDE w:val="0"/>
        <w:autoSpaceDN w:val="0"/>
        <w:adjustRightInd w:val="0"/>
        <w:spacing w:after="0" w:line="206" w:lineRule="auto"/>
        <w:ind w:left="360" w:right="2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hAnsi="Symbol" w:cs="Symbol"/>
          <w:sz w:val="26"/>
          <w:szCs w:val="26"/>
        </w:rPr>
        <w:t></w:t>
      </w:r>
      <w:r>
        <w:rPr>
          <w:rFonts w:ascii="Symbol" w:hAnsi="Symbol" w:cs="Symbol"/>
          <w:sz w:val="26"/>
          <w:szCs w:val="26"/>
        </w:rPr>
        <w:t></w:t>
      </w:r>
      <w:r w:rsidRPr="00BA1DB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Определение должностных лиц организации, ответственных за реализацию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политики</w:t>
      </w:r>
      <w:r w:rsidR="00BA1DB8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tabs>
          <w:tab w:val="left" w:pos="340"/>
        </w:tabs>
        <w:overflowPunct w:val="0"/>
        <w:autoSpaceDE w:val="0"/>
        <w:autoSpaceDN w:val="0"/>
        <w:adjustRightInd w:val="0"/>
        <w:spacing w:after="0" w:line="207" w:lineRule="auto"/>
        <w:ind w:left="360" w:right="2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hAnsi="Symbol" w:cs="Symbol"/>
          <w:sz w:val="26"/>
          <w:szCs w:val="26"/>
        </w:rPr>
        <w:t></w:t>
      </w:r>
      <w:r>
        <w:rPr>
          <w:rFonts w:ascii="Symbol" w:hAnsi="Symbol" w:cs="Symbol"/>
          <w:sz w:val="26"/>
          <w:szCs w:val="26"/>
        </w:rPr>
        <w:t></w:t>
      </w:r>
      <w:r w:rsidRPr="00BA1DB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  <w:r w:rsidR="00BA1DB8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tabs>
          <w:tab w:val="left" w:pos="340"/>
        </w:tabs>
        <w:overflowPunct w:val="0"/>
        <w:autoSpaceDE w:val="0"/>
        <w:autoSpaceDN w:val="0"/>
        <w:adjustRightInd w:val="0"/>
        <w:spacing w:after="0" w:line="217" w:lineRule="auto"/>
        <w:ind w:left="360" w:right="2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hAnsi="Symbol" w:cs="Symbol"/>
          <w:sz w:val="26"/>
          <w:szCs w:val="26"/>
        </w:rPr>
        <w:t></w:t>
      </w:r>
      <w:r>
        <w:rPr>
          <w:rFonts w:ascii="Symbol" w:hAnsi="Symbol" w:cs="Symbol"/>
          <w:sz w:val="26"/>
          <w:szCs w:val="26"/>
        </w:rPr>
        <w:t></w:t>
      </w:r>
      <w:r w:rsidRPr="00BA1DB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Установление перечня реализуемых организацией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антикоррупционных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мероприятий, стандартов и процедур и порядок их выполнения (применения)</w:t>
      </w:r>
      <w:r w:rsidR="00BA1DB8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tabs>
          <w:tab w:val="left" w:pos="340"/>
        </w:tabs>
        <w:overflowPunct w:val="0"/>
        <w:autoSpaceDE w:val="0"/>
        <w:autoSpaceDN w:val="0"/>
        <w:adjustRightInd w:val="0"/>
        <w:spacing w:after="0" w:line="206" w:lineRule="auto"/>
        <w:ind w:left="360" w:right="2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hAnsi="Symbol" w:cs="Symbol"/>
          <w:sz w:val="26"/>
          <w:szCs w:val="26"/>
        </w:rPr>
        <w:t></w:t>
      </w:r>
      <w:r>
        <w:rPr>
          <w:rFonts w:ascii="Symbol" w:hAnsi="Symbol" w:cs="Symbol"/>
          <w:sz w:val="26"/>
          <w:szCs w:val="26"/>
        </w:rPr>
        <w:t></w:t>
      </w:r>
      <w:r w:rsidRPr="00BA1DB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Ответственность сотрудников за несоблюдение требований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политики</w:t>
      </w:r>
      <w:r w:rsidR="00BA1DB8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tabs>
          <w:tab w:val="left" w:pos="340"/>
        </w:tabs>
        <w:overflowPunct w:val="0"/>
        <w:autoSpaceDE w:val="0"/>
        <w:autoSpaceDN w:val="0"/>
        <w:adjustRightInd w:val="0"/>
        <w:spacing w:after="0" w:line="20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hAnsi="Symbol" w:cs="Symbol"/>
          <w:sz w:val="26"/>
          <w:szCs w:val="26"/>
        </w:rPr>
        <w:t></w:t>
      </w:r>
      <w:r>
        <w:rPr>
          <w:rFonts w:ascii="Symbol" w:hAnsi="Symbol" w:cs="Symbol"/>
          <w:sz w:val="26"/>
          <w:szCs w:val="26"/>
        </w:rPr>
        <w:t></w:t>
      </w:r>
      <w:r w:rsidRPr="00BA1DB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Порядок пересмотра и внесения изменений в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антикоррупционную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политику организации</w:t>
      </w:r>
      <w:r w:rsidR="00BA1DB8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382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31A06" w:rsidRPr="00BA1DB8">
          <w:pgSz w:w="11906" w:h="16838"/>
          <w:pgMar w:top="556" w:right="840" w:bottom="574" w:left="2220" w:header="720" w:footer="720" w:gutter="0"/>
          <w:cols w:space="720" w:equalWidth="0">
            <w:col w:w="8840"/>
          </w:cols>
          <w:noEndnote/>
        </w:sect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490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5"/>
      <w:bookmarkEnd w:id="1"/>
      <w:r w:rsidRPr="00BA1DB8">
        <w:rPr>
          <w:rFonts w:ascii="Times New Roman" w:hAnsi="Times New Roman" w:cs="Times New Roman"/>
          <w:sz w:val="24"/>
          <w:szCs w:val="24"/>
          <w:lang w:val="ru-RU"/>
        </w:rPr>
        <w:lastRenderedPageBreak/>
        <w:t>3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1. Цели и задачи внедрения </w:t>
      </w:r>
      <w:proofErr w:type="spellStart"/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политики в школе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8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Антикоррупционная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политика </w:t>
      </w:r>
      <w:r w:rsidR="00BA1DB8">
        <w:rPr>
          <w:rFonts w:ascii="Times New Roman" w:hAnsi="Times New Roman" w:cs="Times New Roman"/>
          <w:sz w:val="26"/>
          <w:szCs w:val="26"/>
          <w:lang w:val="ru-RU"/>
        </w:rPr>
        <w:t>МКОУ СОШ с. Лескен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(далее - школа)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Нормативными актами, регулирующими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антикоррупционную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политику школы,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</w:t>
      </w:r>
      <w:r w:rsidR="00BA1DB8">
        <w:rPr>
          <w:rFonts w:ascii="Times New Roman" w:hAnsi="Times New Roman" w:cs="Times New Roman"/>
          <w:sz w:val="26"/>
          <w:szCs w:val="26"/>
          <w:lang w:val="ru-RU"/>
        </w:rPr>
        <w:t xml:space="preserve">МКОУ СОШ с. Лескен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и другие локальные акты.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В соответствии со ст.13.3 Федерального закона № 273-ФЗ меры по предупреждению коррупции, принимаемые в организации, могут включать: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1"/>
        </w:numPr>
        <w:tabs>
          <w:tab w:val="clear" w:pos="720"/>
          <w:tab w:val="num" w:pos="1174"/>
        </w:tabs>
        <w:overflowPunct w:val="0"/>
        <w:autoSpaceDE w:val="0"/>
        <w:autoSpaceDN w:val="0"/>
        <w:adjustRightInd w:val="0"/>
        <w:spacing w:after="0" w:line="213" w:lineRule="auto"/>
        <w:ind w:left="0" w:firstLine="71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определение подразделений или должностных лиц, ответственных за профилактику коррупционных и иных правонарушений;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8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сотрудничество организации с правоохранительными органами;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1"/>
        </w:numPr>
        <w:tabs>
          <w:tab w:val="clear" w:pos="720"/>
          <w:tab w:val="num" w:pos="1037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71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разработку и внедрение в практику стандартов и процедур, направленных на обеспечение добросовестной работы организации;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8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принятие кодекса этики и служебного поведения работников организации; </w:t>
      </w:r>
    </w:p>
    <w:p w:rsidR="00E31A06" w:rsidRPr="00BA1DB8" w:rsidRDefault="00A84981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8" w:lineRule="auto"/>
        <w:ind w:left="1000" w:hanging="28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предотвращение и урегулирование конфликта интересов;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1"/>
        </w:numPr>
        <w:tabs>
          <w:tab w:val="clear" w:pos="720"/>
          <w:tab w:val="num" w:pos="1164"/>
        </w:tabs>
        <w:overflowPunct w:val="0"/>
        <w:autoSpaceDE w:val="0"/>
        <w:autoSpaceDN w:val="0"/>
        <w:adjustRightInd w:val="0"/>
        <w:spacing w:after="0" w:line="213" w:lineRule="auto"/>
        <w:ind w:left="0" w:right="20" w:firstLine="71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недопущение составления неофициальной отчетности и использования поддельных документов.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Антикоррупционная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политика школы направлена на реализацию данных мер.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>2.  Используемые в политике понятия и определения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Коррупция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злоупотребление служебным положением,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дача взятки,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получение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Противодействие коррупции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деятельность федеральных органов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490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31A06" w:rsidRPr="00BA1DB8">
          <w:pgSz w:w="11906" w:h="16838"/>
          <w:pgMar w:top="556" w:right="840" w:bottom="574" w:left="1140" w:header="720" w:footer="720" w:gutter="0"/>
          <w:cols w:space="720" w:equalWidth="0">
            <w:col w:w="9920"/>
          </w:cols>
          <w:noEndnote/>
        </w:sect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490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ge7"/>
      <w:bookmarkEnd w:id="2"/>
      <w:r w:rsidRPr="00BA1DB8">
        <w:rPr>
          <w:rFonts w:ascii="Times New Roman" w:hAnsi="Times New Roman" w:cs="Times New Roman"/>
          <w:sz w:val="24"/>
          <w:szCs w:val="24"/>
          <w:lang w:val="ru-RU"/>
        </w:rPr>
        <w:lastRenderedPageBreak/>
        <w:t>4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в) по минимизации и (или) ликвидации последствий коррупционных правонарушений.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Организация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юридическое лицо независимо от формы собственности,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организационно-правовой формы и отраслевой принадлежности.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Контрагент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любое российское или иностранное юридическое или физическое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лицо, с которым организация вступает в договорные отношения, за исключением трудовых отношений.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Взятка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получение должностным лицом,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иностранным должностным лицом либо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Коммерческий подкуп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незаконные передача лицу,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выполняющему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Конфликт интересов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ситуация,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при которой личная заинтересованность</w:t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(представителем организации) которой он является.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tabs>
          <w:tab w:val="num" w:pos="1700"/>
        </w:tabs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>Личная</w:t>
      </w:r>
      <w:r w:rsidRPr="00BA1DB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A1DB8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заинтересованность  работника  (представителя  организации)  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>–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76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3.Основные принципы </w:t>
      </w:r>
      <w:proofErr w:type="spellStart"/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деятельности организации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39" w:lineRule="auto"/>
        <w:ind w:left="32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Системы мер противодействия коррупции в школе основывается </w:t>
      </w:r>
      <w:proofErr w:type="gram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следующих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ключевых </w:t>
      </w:r>
      <w:proofErr w:type="gramStart"/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принципах</w:t>
      </w:r>
      <w:proofErr w:type="gramEnd"/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>: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06" w:lineRule="auto"/>
        <w:ind w:righ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Symbol" w:hAnsi="Symbol" w:cs="Symbol"/>
          <w:i/>
          <w:iCs/>
          <w:sz w:val="26"/>
          <w:szCs w:val="26"/>
        </w:rPr>
        <w:t></w:t>
      </w:r>
      <w:r>
        <w:rPr>
          <w:rFonts w:ascii="Symbol" w:hAnsi="Symbol" w:cs="Symbol"/>
          <w:i/>
          <w:iCs/>
          <w:sz w:val="26"/>
          <w:szCs w:val="26"/>
        </w:rPr>
        <w:t></w:t>
      </w:r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Принцип соответствия политики организации действующему законодательству и общепринятым нормам.</w:t>
      </w:r>
      <w:proofErr w:type="gramEnd"/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6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Соответствие реализуемых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антикоррупционных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39" w:lineRule="auto"/>
        <w:ind w:left="6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hAnsi="Symbol" w:cs="Symbol"/>
          <w:i/>
          <w:iCs/>
          <w:sz w:val="26"/>
          <w:szCs w:val="26"/>
        </w:rPr>
        <w:t></w:t>
      </w:r>
      <w:proofErr w:type="gramStart"/>
      <w:r>
        <w:rPr>
          <w:rFonts w:ascii="Symbol" w:hAnsi="Symbol" w:cs="Symbol"/>
          <w:i/>
          <w:iCs/>
          <w:sz w:val="26"/>
          <w:szCs w:val="26"/>
        </w:rPr>
        <w:t></w:t>
      </w:r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Принцип</w:t>
      </w:r>
      <w:proofErr w:type="gramEnd"/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личного примера руководства.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490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31A06" w:rsidRPr="00BA1DB8">
          <w:pgSz w:w="11906" w:h="16838"/>
          <w:pgMar w:top="556" w:right="840" w:bottom="574" w:left="1140" w:header="720" w:footer="720" w:gutter="0"/>
          <w:cols w:space="720" w:equalWidth="0">
            <w:col w:w="9920"/>
          </w:cols>
          <w:noEndnote/>
        </w:sect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490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age9"/>
      <w:bookmarkEnd w:id="3"/>
      <w:r w:rsidRPr="00BA1DB8">
        <w:rPr>
          <w:rFonts w:ascii="Times New Roman" w:hAnsi="Times New Roman" w:cs="Times New Roman"/>
          <w:sz w:val="24"/>
          <w:szCs w:val="24"/>
          <w:lang w:val="ru-RU"/>
        </w:rPr>
        <w:lastRenderedPageBreak/>
        <w:t>5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39" w:lineRule="auto"/>
        <w:ind w:left="6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hAnsi="Symbol" w:cs="Symbol"/>
          <w:i/>
          <w:iCs/>
          <w:sz w:val="26"/>
          <w:szCs w:val="26"/>
        </w:rPr>
        <w:t></w:t>
      </w:r>
      <w:proofErr w:type="gramStart"/>
      <w:r>
        <w:rPr>
          <w:rFonts w:ascii="Symbol" w:hAnsi="Symbol" w:cs="Symbol"/>
          <w:i/>
          <w:iCs/>
          <w:sz w:val="26"/>
          <w:szCs w:val="26"/>
        </w:rPr>
        <w:t></w:t>
      </w:r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Принцип</w:t>
      </w:r>
      <w:proofErr w:type="gramEnd"/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вовлеченности работников.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Информированность работников организации о положениях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антикоррупционного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законодательства и их активное участие в формировании и реализации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антикоррупционных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стандартов и процедур.</w:t>
      </w: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39" w:lineRule="auto"/>
        <w:ind w:left="6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hAnsi="Symbol" w:cs="Symbol"/>
          <w:i/>
          <w:iCs/>
          <w:sz w:val="26"/>
          <w:szCs w:val="26"/>
        </w:rPr>
        <w:t></w:t>
      </w:r>
      <w:proofErr w:type="gramStart"/>
      <w:r>
        <w:rPr>
          <w:rFonts w:ascii="Symbol" w:hAnsi="Symbol" w:cs="Symbol"/>
          <w:i/>
          <w:iCs/>
          <w:sz w:val="26"/>
          <w:szCs w:val="26"/>
        </w:rPr>
        <w:t></w:t>
      </w:r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Принцип</w:t>
      </w:r>
      <w:proofErr w:type="gramEnd"/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соразмерности </w:t>
      </w:r>
      <w:proofErr w:type="spellStart"/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>антикоррупционных</w:t>
      </w:r>
      <w:proofErr w:type="spellEnd"/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процедур риску коррупции.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39" w:lineRule="auto"/>
        <w:ind w:left="6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hAnsi="Symbol" w:cs="Symbol"/>
          <w:i/>
          <w:iCs/>
          <w:sz w:val="26"/>
          <w:szCs w:val="26"/>
        </w:rPr>
        <w:t></w:t>
      </w:r>
      <w:proofErr w:type="gramStart"/>
      <w:r>
        <w:rPr>
          <w:rFonts w:ascii="Symbol" w:hAnsi="Symbol" w:cs="Symbol"/>
          <w:i/>
          <w:iCs/>
          <w:sz w:val="26"/>
          <w:szCs w:val="26"/>
        </w:rPr>
        <w:t></w:t>
      </w:r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Принцип</w:t>
      </w:r>
      <w:proofErr w:type="gramEnd"/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эффективности </w:t>
      </w:r>
      <w:proofErr w:type="spellStart"/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>антикоррупционных</w:t>
      </w:r>
      <w:proofErr w:type="spellEnd"/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процедур.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Применение в организации таких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антикоррупционных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приносят значимый результат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39" w:lineRule="auto"/>
        <w:ind w:left="6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hAnsi="Symbol" w:cs="Symbol"/>
          <w:i/>
          <w:iCs/>
          <w:sz w:val="26"/>
          <w:szCs w:val="26"/>
        </w:rPr>
        <w:t></w:t>
      </w:r>
      <w:proofErr w:type="gramStart"/>
      <w:r>
        <w:rPr>
          <w:rFonts w:ascii="Symbol" w:hAnsi="Symbol" w:cs="Symbol"/>
          <w:i/>
          <w:iCs/>
          <w:sz w:val="26"/>
          <w:szCs w:val="26"/>
        </w:rPr>
        <w:t></w:t>
      </w:r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Принцип</w:t>
      </w:r>
      <w:proofErr w:type="gramEnd"/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ответственности и неотвратимости наказания.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политики.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39" w:lineRule="auto"/>
        <w:ind w:left="6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hAnsi="Symbol" w:cs="Symbol"/>
          <w:i/>
          <w:iCs/>
          <w:sz w:val="26"/>
          <w:szCs w:val="26"/>
        </w:rPr>
        <w:t></w:t>
      </w:r>
      <w:proofErr w:type="gramStart"/>
      <w:r>
        <w:rPr>
          <w:rFonts w:ascii="Symbol" w:hAnsi="Symbol" w:cs="Symbol"/>
          <w:i/>
          <w:iCs/>
          <w:sz w:val="26"/>
          <w:szCs w:val="26"/>
        </w:rPr>
        <w:t></w:t>
      </w:r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Принцип</w:t>
      </w:r>
      <w:proofErr w:type="gramEnd"/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открытости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антикоррупционных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стандартах ведения деятельности.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39" w:lineRule="auto"/>
        <w:ind w:left="6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hAnsi="Symbol" w:cs="Symbol"/>
          <w:i/>
          <w:iCs/>
          <w:sz w:val="26"/>
          <w:szCs w:val="26"/>
        </w:rPr>
        <w:t></w:t>
      </w:r>
      <w:proofErr w:type="gramStart"/>
      <w:r>
        <w:rPr>
          <w:rFonts w:ascii="Symbol" w:hAnsi="Symbol" w:cs="Symbol"/>
          <w:i/>
          <w:iCs/>
          <w:sz w:val="26"/>
          <w:szCs w:val="26"/>
        </w:rPr>
        <w:t></w:t>
      </w:r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Принцип</w:t>
      </w:r>
      <w:proofErr w:type="gramEnd"/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постоянного контроля и регулярного мониторинга.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Регулярное осуществление мониторинга эффективности внедренных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антикоррупционных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стандартов и процедур, а также </w:t>
      </w:r>
      <w:proofErr w:type="gram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контроля за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их исполнением.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>4. Область применения политики и круг лиц, попадающих под ее действие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школы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3100" w:right="340" w:hanging="2158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5. Определение должностных лиц школы, ответственных за реализацию </w:t>
      </w:r>
      <w:proofErr w:type="spellStart"/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политики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В школе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620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Задачи, функции и полномочия директора в сфере противодействия коррупции определены его Должностной инструкцией.</w:t>
      </w: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39" w:lineRule="auto"/>
        <w:ind w:left="62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Эти обязанности включают в частности: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Default="00A84981">
      <w:pPr>
        <w:widowControl w:val="0"/>
        <w:autoSpaceDE w:val="0"/>
        <w:autoSpaceDN w:val="0"/>
        <w:adjustRightInd w:val="0"/>
        <w:spacing w:after="0" w:line="240" w:lineRule="auto"/>
        <w:ind w:left="4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E31A06" w:rsidRDefault="00E31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31A06">
          <w:pgSz w:w="11906" w:h="16838"/>
          <w:pgMar w:top="556" w:right="840" w:bottom="574" w:left="1140" w:header="720" w:footer="720" w:gutter="0"/>
          <w:cols w:space="720" w:equalWidth="0">
            <w:col w:w="9920"/>
          </w:cols>
          <w:noEndnote/>
        </w:sectPr>
      </w:pPr>
    </w:p>
    <w:p w:rsidR="00E31A06" w:rsidRDefault="00A84981">
      <w:pPr>
        <w:widowControl w:val="0"/>
        <w:autoSpaceDE w:val="0"/>
        <w:autoSpaceDN w:val="0"/>
        <w:adjustRightInd w:val="0"/>
        <w:spacing w:after="0" w:line="240" w:lineRule="auto"/>
        <w:ind w:left="4900"/>
        <w:rPr>
          <w:rFonts w:ascii="Times New Roman" w:hAnsi="Times New Roman" w:cs="Times New Roman"/>
          <w:sz w:val="24"/>
          <w:szCs w:val="24"/>
        </w:rPr>
      </w:pPr>
      <w:bookmarkStart w:id="4" w:name="page11"/>
      <w:bookmarkEnd w:id="4"/>
      <w:r>
        <w:rPr>
          <w:rFonts w:ascii="Times New Roman" w:hAnsi="Times New Roman" w:cs="Times New Roman"/>
          <w:sz w:val="24"/>
          <w:szCs w:val="24"/>
        </w:rPr>
        <w:lastRenderedPageBreak/>
        <w:t>6</w:t>
      </w:r>
    </w:p>
    <w:p w:rsidR="00E31A06" w:rsidRDefault="00E31A06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E31A06" w:rsidRPr="00BA1DB8" w:rsidRDefault="00A84981">
      <w:pPr>
        <w:widowControl w:val="0"/>
        <w:numPr>
          <w:ilvl w:val="0"/>
          <w:numId w:val="2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17" w:lineRule="auto"/>
        <w:ind w:left="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разработку локальных нормативных актов организации, направленных на реализацию мер по предупреждению коррупции (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политики, кодекса этики и служебного поведения работников и т.д.);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2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проведение контрольных мероприятий, направленных на выявление коррупционных правонарушений работниками организации;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223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организация проведения оценки коррупционных рисков;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4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2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23" w:lineRule="auto"/>
        <w:ind w:left="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8" w:lineRule="auto"/>
        <w:ind w:left="840" w:hanging="223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организация заполнения и рассмотрения деклараций о конфликте интересов;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2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организация обучающих мероприятий по вопросам профилактики и противодействия коррупции и индивидуального консультирования работников;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2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17" w:lineRule="auto"/>
        <w:ind w:left="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2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17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2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проведение оценки результатов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работы и подготовка соответствующих отчетных материалов Учредителю.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1220" w:right="420" w:hanging="199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b/>
          <w:bCs/>
          <w:sz w:val="25"/>
          <w:szCs w:val="25"/>
          <w:lang w:val="ru-RU"/>
        </w:rPr>
        <w:t>6. 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624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24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3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воздерживаться от совершения и (или) участия в совершении коррупционных правонарушений в интересах или от имени школы;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3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17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Pr="00BA1DB8">
        <w:rPr>
          <w:rFonts w:ascii="Times New Roman" w:hAnsi="Times New Roman" w:cs="Times New Roman"/>
          <w:sz w:val="26"/>
          <w:szCs w:val="26"/>
          <w:lang w:val="ru-RU"/>
        </w:rPr>
        <w:t>совершить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или участвовать в совершении коррупционного правонарушения в интересах или от имени школы;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3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незамедлительно информировать директора школы, руководство организации о случаях склонения работника к совершению коррупционных правонарушений;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hAnsi="Symbol" w:cs="Symbol"/>
          <w:sz w:val="26"/>
          <w:szCs w:val="26"/>
        </w:rPr>
        <w:t>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незамедлительно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информировать непосредственного начальника,   руководство организации о ставшей известной  информации о случаях совершения коррупционных правонарушений другими работниками, контрагентами организации или иными лицами; </w:t>
      </w:r>
      <w:r>
        <w:rPr>
          <w:rFonts w:ascii="Symbol" w:hAnsi="Symbol" w:cs="Symbol"/>
          <w:sz w:val="26"/>
          <w:szCs w:val="26"/>
        </w:rPr>
        <w:t>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сообщить  непосредственному  начальнику  или  иному  ответственному  лицу  о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возможности возникновения либо возникшем у работника конфликте интересов.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68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Исходя их положений статьи 57 ТК РФ по соглашению сторон в трудовой договор, заключаемый с работником при приёме его на работу в школе, могут включаться права и обязанности работника и работодателя, установленные данным локальным нормативным актом - «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Антикоррупционная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политика».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E31A06">
        <w:rPr>
          <w:noProof/>
        </w:rPr>
        <w:pict>
          <v:rect id="_x0000_s1027" style="position:absolute;margin-left:30.85pt;margin-top:-46.1pt;width:3.25pt;height:1.2pt;z-index:-251657216;mso-position-horizontal-relative:text;mso-position-vertical-relative:text" o:allowincell="f" fillcolor="black" stroked="f"/>
        </w:pict>
      </w: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490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31A06" w:rsidRPr="00BA1DB8">
          <w:pgSz w:w="11906" w:h="16838"/>
          <w:pgMar w:top="556" w:right="840" w:bottom="574" w:left="1140" w:header="720" w:footer="720" w:gutter="0"/>
          <w:cols w:space="720" w:equalWidth="0">
            <w:col w:w="9920"/>
          </w:cols>
          <w:noEndnote/>
        </w:sect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49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page13"/>
      <w:bookmarkEnd w:id="5"/>
      <w:r w:rsidRPr="00BA1DB8">
        <w:rPr>
          <w:rFonts w:ascii="Times New Roman" w:hAnsi="Times New Roman" w:cs="Times New Roman"/>
          <w:sz w:val="24"/>
          <w:szCs w:val="24"/>
          <w:lang w:val="ru-RU"/>
        </w:rPr>
        <w:lastRenderedPageBreak/>
        <w:t>7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440" w:right="100" w:hanging="1328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7. Установление перечня реализуемых школой </w:t>
      </w:r>
      <w:proofErr w:type="spellStart"/>
      <w:r w:rsidRPr="00BA1DB8">
        <w:rPr>
          <w:rFonts w:ascii="Times New Roman" w:hAnsi="Times New Roman" w:cs="Times New Roman"/>
          <w:b/>
          <w:bCs/>
          <w:sz w:val="25"/>
          <w:szCs w:val="25"/>
          <w:lang w:val="ru-RU"/>
        </w:rPr>
        <w:t>антикоррупционных</w:t>
      </w:r>
      <w:proofErr w:type="spellEnd"/>
      <w:r w:rsidRPr="00BA1DB8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мероприятий, стандартов и процедур и порядок их выполнения (применения)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40"/>
        <w:gridCol w:w="1160"/>
        <w:gridCol w:w="1280"/>
        <w:gridCol w:w="1340"/>
        <w:gridCol w:w="820"/>
        <w:gridCol w:w="980"/>
        <w:gridCol w:w="460"/>
        <w:gridCol w:w="1640"/>
      </w:tblGrid>
      <w:tr w:rsidR="00E31A06">
        <w:trPr>
          <w:trHeight w:val="306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Направление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Мероприятие</w:t>
            </w:r>
            <w:proofErr w:type="spellEnd"/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>
        <w:trPr>
          <w:trHeight w:val="54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31A06" w:rsidRPr="00BA1DB8">
        <w:trPr>
          <w:trHeight w:val="279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Нормативное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Разработка  и  принятие  кодекса  этики  и  служебного</w:t>
            </w:r>
          </w:p>
        </w:tc>
      </w:tr>
      <w:tr w:rsidR="00E31A06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поведения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 w:rsidRPr="00BA1DB8">
        <w:trPr>
          <w:trHeight w:val="289"/>
        </w:trPr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стандартов</w:t>
            </w:r>
            <w:proofErr w:type="spellEnd"/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Разработка и внедрение положения о конфликте</w:t>
            </w:r>
          </w:p>
        </w:tc>
      </w:tr>
      <w:tr w:rsidR="00E31A06" w:rsidRPr="00BA1DB8">
        <w:trPr>
          <w:trHeight w:val="299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поведения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интересов, декларации о конфликте интересов</w:t>
            </w:r>
          </w:p>
        </w:tc>
      </w:tr>
      <w:tr w:rsidR="00E31A06" w:rsidRPr="00BA1DB8">
        <w:trPr>
          <w:trHeight w:val="289"/>
        </w:trPr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декларация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намерений</w:t>
            </w:r>
            <w:proofErr w:type="spellEnd"/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Разработка  и  принятие  правил,  регламентирующих</w:t>
            </w:r>
          </w:p>
        </w:tc>
      </w:tr>
      <w:tr w:rsidR="00E31A06" w:rsidRPr="00BA1DB8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вопросы   обмена   деловыми   подарками   и   знаками</w:t>
            </w:r>
          </w:p>
        </w:tc>
      </w:tr>
      <w:tr w:rsidR="00E31A06">
        <w:trPr>
          <w:trHeight w:val="303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делового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гостеприимства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 w:rsidRPr="00BA1DB8">
        <w:trPr>
          <w:trHeight w:val="284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Введение  в  договоры,  связанные  с  </w:t>
            </w:r>
            <w:proofErr w:type="gramStart"/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хозяйственной</w:t>
            </w:r>
            <w:proofErr w:type="gramEnd"/>
          </w:p>
        </w:tc>
      </w:tr>
      <w:tr w:rsidR="00E31A06">
        <w:trPr>
          <w:trHeight w:val="298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деятельностью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стандартной</w:t>
            </w:r>
            <w:proofErr w:type="spellEnd"/>
          </w:p>
        </w:tc>
      </w:tr>
      <w:tr w:rsidR="00E31A06">
        <w:trPr>
          <w:trHeight w:val="305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оговорки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 w:rsidRPr="00BA1DB8">
        <w:trPr>
          <w:trHeight w:val="284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Введение  </w:t>
            </w:r>
            <w:proofErr w:type="spellStart"/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антикоррупционных</w:t>
            </w:r>
            <w:proofErr w:type="spellEnd"/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положений  в  </w:t>
            </w:r>
            <w:proofErr w:type="gramStart"/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трудовые</w:t>
            </w:r>
            <w:proofErr w:type="gramEnd"/>
          </w:p>
        </w:tc>
      </w:tr>
      <w:tr w:rsidR="00E31A06">
        <w:trPr>
          <w:trHeight w:val="303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договоры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работников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>
        <w:trPr>
          <w:trHeight w:val="284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введение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Введение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процедуры</w:t>
            </w:r>
            <w:proofErr w:type="spellEnd"/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информирования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работниками</w:t>
            </w:r>
            <w:proofErr w:type="spellEnd"/>
          </w:p>
        </w:tc>
      </w:tr>
      <w:tr w:rsidR="00E31A06" w:rsidRPr="00BA1DB8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специальных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работодателя  о  случаях  склонения  их  к  совершению</w:t>
            </w:r>
          </w:p>
        </w:tc>
      </w:tr>
      <w:tr w:rsidR="00E31A06" w:rsidRPr="00BA1DB8">
        <w:trPr>
          <w:trHeight w:val="298"/>
        </w:trPr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антикоррупционных</w:t>
            </w:r>
            <w:proofErr w:type="spellEnd"/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коррупционных  нарушений  и  порядка  рассмотрения</w:t>
            </w:r>
          </w:p>
        </w:tc>
      </w:tr>
      <w:tr w:rsidR="00E31A06" w:rsidRPr="00BA1DB8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процедур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таких сообщений, включая создание доступных каналов</w:t>
            </w:r>
          </w:p>
        </w:tc>
      </w:tr>
      <w:tr w:rsidR="00E31A06">
        <w:trPr>
          <w:trHeight w:val="298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передачи</w:t>
            </w:r>
            <w:proofErr w:type="spellEnd"/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обозначенной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информации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механизмов</w:t>
            </w:r>
            <w:proofErr w:type="spellEnd"/>
          </w:p>
        </w:tc>
      </w:tr>
      <w:tr w:rsidR="00E31A06" w:rsidRPr="00BA1DB8">
        <w:trPr>
          <w:trHeight w:val="305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«обратной связи», телефона доверия и т. п.)</w:t>
            </w:r>
          </w:p>
        </w:tc>
      </w:tr>
      <w:tr w:rsidR="00E31A06" w:rsidRPr="00BA1DB8">
        <w:trPr>
          <w:trHeight w:val="284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Введение процедуры  информирования работодателя о</w:t>
            </w:r>
          </w:p>
        </w:tc>
      </w:tr>
      <w:tr w:rsidR="00E31A06" w:rsidRPr="00BA1DB8">
        <w:trPr>
          <w:trHeight w:val="298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ставшей  известной  работнику  информации  о  случаях</w:t>
            </w:r>
          </w:p>
        </w:tc>
      </w:tr>
      <w:tr w:rsidR="00E31A06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совершения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другими</w:t>
            </w:r>
            <w:proofErr w:type="spellEnd"/>
          </w:p>
        </w:tc>
      </w:tr>
      <w:tr w:rsidR="00E31A06" w:rsidRPr="00BA1DB8">
        <w:trPr>
          <w:trHeight w:val="298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работниками,  контрагентами  организации  или  иными</w:t>
            </w:r>
          </w:p>
        </w:tc>
      </w:tr>
      <w:tr w:rsidR="00E31A06" w:rsidRPr="00BA1DB8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лицами  и  порядка  рассмотрения  таких  сообщений,</w:t>
            </w:r>
          </w:p>
        </w:tc>
      </w:tr>
      <w:tr w:rsidR="00E31A06" w:rsidRPr="00BA1DB8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включая   создание   доступных   каналов   передачи</w:t>
            </w:r>
          </w:p>
        </w:tc>
      </w:tr>
      <w:tr w:rsidR="00E31A06">
        <w:trPr>
          <w:trHeight w:val="298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обозначенной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информации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механизмов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обратной</w:t>
            </w:r>
            <w:proofErr w:type="spellEnd"/>
          </w:p>
        </w:tc>
      </w:tr>
      <w:tr w:rsidR="00E31A06" w:rsidRPr="00BA1DB8">
        <w:trPr>
          <w:trHeight w:val="306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связи», телефона доверия и т. п.)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1A06">
        <w:trPr>
          <w:trHeight w:val="281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Введение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процедуры</w:t>
            </w:r>
            <w:proofErr w:type="spellEnd"/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информирования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работниками</w:t>
            </w:r>
            <w:proofErr w:type="spellEnd"/>
          </w:p>
        </w:tc>
      </w:tr>
      <w:tr w:rsidR="00E31A06" w:rsidRPr="00BA1DB8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работодателя о возникновении конфликта интересов и</w:t>
            </w:r>
          </w:p>
        </w:tc>
      </w:tr>
      <w:tr w:rsidR="00E31A06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порядка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урегулирования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выявленного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конфликта</w:t>
            </w:r>
            <w:proofErr w:type="spellEnd"/>
          </w:p>
        </w:tc>
      </w:tr>
      <w:tr w:rsidR="00E31A06">
        <w:trPr>
          <w:trHeight w:val="303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интересов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 w:rsidRPr="00BA1DB8">
        <w:trPr>
          <w:trHeight w:val="284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Введение процедур защиты работников, сообщивших о</w:t>
            </w:r>
          </w:p>
        </w:tc>
      </w:tr>
      <w:tr w:rsidR="00E31A06">
        <w:trPr>
          <w:trHeight w:val="298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правонарушениях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  <w:proofErr w:type="spellEnd"/>
          </w:p>
        </w:tc>
      </w:tr>
      <w:tr w:rsidR="00E31A06" w:rsidRPr="00BA1DB8">
        <w:trPr>
          <w:trHeight w:val="305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организации, от формальных и неформальных санкций</w:t>
            </w:r>
          </w:p>
        </w:tc>
      </w:tr>
      <w:tr w:rsidR="00E31A06">
        <w:trPr>
          <w:trHeight w:val="284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периодической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оценки</w:t>
            </w:r>
            <w:proofErr w:type="spellEnd"/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коррупционных</w:t>
            </w:r>
            <w:proofErr w:type="spellEnd"/>
          </w:p>
        </w:tc>
      </w:tr>
      <w:tr w:rsidR="00E31A06" w:rsidRPr="00BA1DB8">
        <w:trPr>
          <w:trHeight w:val="298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рисков   в   целях   выявления   сфер   деятельности</w:t>
            </w:r>
          </w:p>
        </w:tc>
      </w:tr>
      <w:tr w:rsidR="00E31A06" w:rsidRPr="00BA1DB8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организации, наиболее </w:t>
            </w:r>
            <w:proofErr w:type="gramStart"/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подверженных</w:t>
            </w:r>
            <w:proofErr w:type="gramEnd"/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таким рискам, и</w:t>
            </w:r>
          </w:p>
        </w:tc>
      </w:tr>
      <w:tr w:rsidR="00E31A06">
        <w:trPr>
          <w:trHeight w:val="304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разработки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соответствующих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</w:t>
            </w:r>
            <w:proofErr w:type="spellEnd"/>
          </w:p>
        </w:tc>
      </w:tr>
      <w:tr w:rsidR="00E31A06">
        <w:trPr>
          <w:trHeight w:val="32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A06" w:rsidRDefault="00E31A0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E31A06">
        <w:rPr>
          <w:noProof/>
        </w:rPr>
        <w:pict>
          <v:rect id="_x0000_s1028" style="position:absolute;margin-left:.15pt;margin-top:-183.25pt;width:.95pt;height:1pt;z-index:-251656192;mso-position-horizontal-relative:text;mso-position-vertical-relative:text" o:allowincell="f" fillcolor="black" stroked="f"/>
        </w:pict>
      </w:r>
    </w:p>
    <w:p w:rsidR="00E31A06" w:rsidRDefault="00E31A0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E31A06">
          <w:pgSz w:w="11906" w:h="16838"/>
          <w:pgMar w:top="556" w:right="840" w:bottom="574" w:left="1120" w:header="720" w:footer="720" w:gutter="0"/>
          <w:cols w:space="720" w:equalWidth="0">
            <w:col w:w="9940"/>
          </w:cols>
          <w:noEndnote/>
        </w:sectPr>
      </w:pPr>
    </w:p>
    <w:p w:rsidR="00E31A06" w:rsidRDefault="00A84981">
      <w:pPr>
        <w:widowControl w:val="0"/>
        <w:autoSpaceDE w:val="0"/>
        <w:autoSpaceDN w:val="0"/>
        <w:adjustRightInd w:val="0"/>
        <w:spacing w:after="0" w:line="240" w:lineRule="auto"/>
        <w:ind w:left="4920"/>
        <w:rPr>
          <w:rFonts w:ascii="Times New Roman" w:hAnsi="Times New Roman" w:cs="Times New Roman"/>
          <w:sz w:val="24"/>
          <w:szCs w:val="24"/>
        </w:rPr>
      </w:pPr>
      <w:bookmarkStart w:id="6" w:name="page15"/>
      <w:bookmarkEnd w:id="6"/>
      <w:r>
        <w:rPr>
          <w:rFonts w:ascii="Times New Roman" w:hAnsi="Times New Roman" w:cs="Times New Roman"/>
          <w:sz w:val="24"/>
          <w:szCs w:val="24"/>
        </w:rPr>
        <w:lastRenderedPageBreak/>
        <w:t>8</w:t>
      </w:r>
    </w:p>
    <w:p w:rsidR="00E31A06" w:rsidRDefault="00E31A06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360"/>
        <w:gridCol w:w="720"/>
        <w:gridCol w:w="520"/>
        <w:gridCol w:w="1200"/>
        <w:gridCol w:w="720"/>
        <w:gridCol w:w="320"/>
        <w:gridCol w:w="1280"/>
        <w:gridCol w:w="500"/>
        <w:gridCol w:w="780"/>
        <w:gridCol w:w="320"/>
        <w:gridCol w:w="1400"/>
        <w:gridCol w:w="500"/>
      </w:tblGrid>
      <w:tr w:rsidR="00E31A06" w:rsidRPr="00BA1DB8">
        <w:trPr>
          <w:trHeight w:val="30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 w:rsidP="00BA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4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Обучение</w:t>
            </w:r>
            <w:proofErr w:type="spellEnd"/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31A06" w:rsidRDefault="00E31A06" w:rsidP="00BA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31A06" w:rsidRDefault="00E31A06" w:rsidP="00BA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 w:rsidP="00BA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652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Ежегодное  ознакомление  работников  под  роспись  </w:t>
            </w:r>
            <w:proofErr w:type="gramStart"/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1A06">
        <w:trPr>
          <w:trHeight w:val="298"/>
        </w:trPr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 w:rsidP="00BA1DB8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20" w:right="-4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 w:rsidP="00BA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нормативными</w:t>
            </w:r>
            <w:proofErr w:type="spellEnd"/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документами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регламентирующими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 w:rsidP="00BA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4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работников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 w:rsidP="00BA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 w:rsidP="00BA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предупреждения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противодействия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>
        <w:trPr>
          <w:trHeight w:val="303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коррупции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 w:rsidRPr="00BA1DB8">
        <w:trPr>
          <w:trHeight w:val="28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 обучающих  мероприятий  по  вопросам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1A06">
        <w:trPr>
          <w:trHeight w:val="30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профилактики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противодействия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коррупции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>
        <w:trPr>
          <w:trHeight w:val="283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</w:t>
            </w:r>
            <w:proofErr w:type="spellEnd"/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индивидуального</w:t>
            </w:r>
            <w:proofErr w:type="spellEnd"/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консультирования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 w:rsidRPr="00BA1DB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работников  по  вопросам  применения  (соблюдения)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1A06">
        <w:trPr>
          <w:trHeight w:val="304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стандартов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процедур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>
        <w:trPr>
          <w:trHeight w:val="283"/>
        </w:trPr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</w:t>
            </w:r>
            <w:proofErr w:type="spellEnd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регулярного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соблюдения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соответствия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системы</w:t>
            </w:r>
            <w:proofErr w:type="spellEnd"/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внутренних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процедур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>
        <w:trPr>
          <w:trHeight w:val="290"/>
        </w:trPr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7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внутреннего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7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right="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регулярного</w:t>
            </w:r>
            <w:proofErr w:type="spellEnd"/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8"/>
                <w:sz w:val="26"/>
                <w:szCs w:val="26"/>
              </w:rPr>
              <w:t>контроля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 w:rsidRPr="00BA1DB8">
        <w:trPr>
          <w:trHeight w:val="29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аудита</w:t>
            </w:r>
            <w:proofErr w:type="spellEnd"/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  <w:proofErr w:type="spellEnd"/>
          </w:p>
        </w:tc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бухгалтерского   учета,   наличия   и   достоверности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1A06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требованиям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первичных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документов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бухгалтерского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учета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>
        <w:trPr>
          <w:trHeight w:val="290"/>
        </w:trPr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антикоррупционной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</w:t>
            </w:r>
            <w:proofErr w:type="spellEnd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регулярного</w:t>
            </w:r>
            <w:proofErr w:type="spellEnd"/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экономической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 w:rsidRPr="00BA1DB8">
        <w:trPr>
          <w:trHeight w:val="298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политики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  <w:proofErr w:type="spellEnd"/>
          </w:p>
        </w:tc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обоснованности   расходов   в   сферах   с   </w:t>
            </w:r>
            <w:proofErr w:type="gramStart"/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высоким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1A06" w:rsidRPr="00BA1DB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коррупционным  риском:  обмен  деловыми  подарками,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1A06">
        <w:trPr>
          <w:trHeight w:val="29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представительские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расходы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благотворительные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пожертвования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вознаграждения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внешним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>
        <w:trPr>
          <w:trHeight w:val="303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консультантам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 w:rsidRPr="00BA1DB8">
        <w:trPr>
          <w:trHeight w:val="28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  <w:proofErr w:type="spellEnd"/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результатов</w:t>
            </w:r>
            <w:proofErr w:type="spellEnd"/>
          </w:p>
        </w:tc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Проведение регулярной оценки результатов работы </w:t>
            </w:r>
            <w:proofErr w:type="gramStart"/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1A06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проводимой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противодействию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коррупции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 w:rsidRPr="00BA1DB8">
        <w:trPr>
          <w:trHeight w:val="287"/>
        </w:trPr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7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антикоррупционной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8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Подготовка и распространение отчетных материалов о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1A06" w:rsidRPr="00BA1DB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9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Pr="00BA1DB8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проводимой работе и достигнутых результатах в сфере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Pr="00BA1DB8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1A06">
        <w:trPr>
          <w:trHeight w:val="300"/>
        </w:trPr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распространение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противодействия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коррупции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>
        <w:trPr>
          <w:trHeight w:val="294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отчетных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материалов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E3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6">
        <w:trPr>
          <w:trHeight w:val="582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качестве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приложения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к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антикоррупционной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политике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A06" w:rsidRDefault="00A8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ежегодно</w:t>
            </w:r>
            <w:proofErr w:type="spellEnd"/>
          </w:p>
        </w:tc>
      </w:tr>
    </w:tbl>
    <w:p w:rsidR="00E31A06" w:rsidRDefault="00E31A0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утверждается план реализации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антикоррупционных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мероприятий.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328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>7.  Оценка коррупционных рисков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20" w:righ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Целью оценки коррупционных рисков является определение конкретных процессов и видов деятельности школы, при реализации которых наиболее высока вероятность совершения работниками организации коррупционных </w:t>
      </w:r>
      <w:proofErr w:type="gram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правонарушений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как в целях получения личной выгоды, так и в целях получения выгоды организацией.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Оценка коррупционных рисков является важнейшим элементом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политики. Она позволяет обеспечить соответствие реализуемых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антикоррупционных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20" w:righ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Оценка коррупционных рисков проводится как на стадии разработки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политики, так и после ее утверждения на регулярной основе и оформляется Приложением к данному документу.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Порядок проведения оценки коррупционных рисков: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20" w:righ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hAnsi="Symbol" w:cs="Symbol"/>
          <w:sz w:val="26"/>
          <w:szCs w:val="26"/>
        </w:rPr>
        <w:t></w:t>
      </w: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представить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деятельность организации в виде отдельных процессов, в каждом из которых выделить составные элементы (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подпроцессы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Default="00A84981">
      <w:pPr>
        <w:widowControl w:val="0"/>
        <w:autoSpaceDE w:val="0"/>
        <w:autoSpaceDN w:val="0"/>
        <w:adjustRightInd w:val="0"/>
        <w:spacing w:after="0" w:line="240" w:lineRule="auto"/>
        <w:ind w:left="4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:rsidR="00E31A06" w:rsidRDefault="00E31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31A06">
          <w:pgSz w:w="11906" w:h="16838"/>
          <w:pgMar w:top="556" w:right="840" w:bottom="574" w:left="1120" w:header="720" w:footer="720" w:gutter="0"/>
          <w:cols w:space="720" w:equalWidth="0">
            <w:col w:w="9940"/>
          </w:cols>
          <w:noEndnote/>
        </w:sectPr>
      </w:pPr>
    </w:p>
    <w:p w:rsidR="00E31A06" w:rsidRDefault="00A84981">
      <w:pPr>
        <w:widowControl w:val="0"/>
        <w:autoSpaceDE w:val="0"/>
        <w:autoSpaceDN w:val="0"/>
        <w:adjustRightInd w:val="0"/>
        <w:spacing w:after="0" w:line="240" w:lineRule="auto"/>
        <w:ind w:left="4900"/>
        <w:rPr>
          <w:rFonts w:ascii="Times New Roman" w:hAnsi="Times New Roman" w:cs="Times New Roman"/>
          <w:sz w:val="24"/>
          <w:szCs w:val="24"/>
        </w:rPr>
      </w:pPr>
      <w:bookmarkStart w:id="7" w:name="page17"/>
      <w:bookmarkEnd w:id="7"/>
      <w:r>
        <w:rPr>
          <w:rFonts w:ascii="Times New Roman" w:hAnsi="Times New Roman" w:cs="Times New Roman"/>
          <w:sz w:val="24"/>
          <w:szCs w:val="24"/>
        </w:rPr>
        <w:lastRenderedPageBreak/>
        <w:t>9</w:t>
      </w:r>
    </w:p>
    <w:p w:rsidR="00E31A06" w:rsidRDefault="00E31A06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E31A06" w:rsidRPr="00BA1DB8" w:rsidRDefault="00A84981">
      <w:pPr>
        <w:widowControl w:val="0"/>
        <w:numPr>
          <w:ilvl w:val="1"/>
          <w:numId w:val="4"/>
        </w:numPr>
        <w:tabs>
          <w:tab w:val="clear" w:pos="1440"/>
          <w:tab w:val="num" w:pos="852"/>
        </w:tabs>
        <w:overflowPunct w:val="0"/>
        <w:autoSpaceDE w:val="0"/>
        <w:autoSpaceDN w:val="0"/>
        <w:adjustRightInd w:val="0"/>
        <w:spacing w:after="0" w:line="217" w:lineRule="auto"/>
        <w:ind w:left="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выделить «критические точки» - для каждого процесса и определить те элементы (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подпроцессы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), при реализации которых наиболее вероятно возникновение коррупционных правонарушений.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1"/>
          <w:numId w:val="4"/>
        </w:numPr>
        <w:tabs>
          <w:tab w:val="clear" w:pos="144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Для каждого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подпроцесса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, реализация которого связана с коррупционным риском, составить описание возможных коррупционных правонарушений, включающее: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2"/>
          <w:numId w:val="4"/>
        </w:numPr>
        <w:tabs>
          <w:tab w:val="clear" w:pos="2160"/>
          <w:tab w:val="num" w:pos="2066"/>
        </w:tabs>
        <w:overflowPunct w:val="0"/>
        <w:autoSpaceDE w:val="0"/>
        <w:autoSpaceDN w:val="0"/>
        <w:adjustRightInd w:val="0"/>
        <w:spacing w:after="0" w:line="222" w:lineRule="auto"/>
        <w:ind w:left="1800" w:right="20" w:hanging="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2"/>
          <w:numId w:val="4"/>
        </w:numPr>
        <w:tabs>
          <w:tab w:val="clear" w:pos="2160"/>
          <w:tab w:val="num" w:pos="2078"/>
        </w:tabs>
        <w:overflowPunct w:val="0"/>
        <w:autoSpaceDE w:val="0"/>
        <w:autoSpaceDN w:val="0"/>
        <w:adjustRightInd w:val="0"/>
        <w:spacing w:after="0" w:line="226" w:lineRule="auto"/>
        <w:ind w:left="1800" w:hanging="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2"/>
          <w:numId w:val="4"/>
        </w:numPr>
        <w:tabs>
          <w:tab w:val="clear" w:pos="2160"/>
          <w:tab w:val="num" w:pos="1940"/>
        </w:tabs>
        <w:overflowPunct w:val="0"/>
        <w:autoSpaceDE w:val="0"/>
        <w:autoSpaceDN w:val="0"/>
        <w:adjustRightInd w:val="0"/>
        <w:spacing w:after="0" w:line="240" w:lineRule="auto"/>
        <w:ind w:left="1940" w:hanging="14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вероятные формы осуществления коррупционных платежей.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1"/>
          <w:numId w:val="4"/>
        </w:numPr>
        <w:tabs>
          <w:tab w:val="clear" w:pos="1440"/>
          <w:tab w:val="num" w:pos="852"/>
        </w:tabs>
        <w:overflowPunct w:val="0"/>
        <w:autoSpaceDE w:val="0"/>
        <w:autoSpaceDN w:val="0"/>
        <w:adjustRightInd w:val="0"/>
        <w:spacing w:after="0" w:line="217" w:lineRule="auto"/>
        <w:ind w:left="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4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1"/>
          <w:numId w:val="4"/>
        </w:numPr>
        <w:tabs>
          <w:tab w:val="clear" w:pos="1440"/>
          <w:tab w:val="num" w:pos="920"/>
        </w:tabs>
        <w:overflowPunct w:val="0"/>
        <w:autoSpaceDE w:val="0"/>
        <w:autoSpaceDN w:val="0"/>
        <w:adjustRightInd w:val="0"/>
        <w:spacing w:after="0" w:line="239" w:lineRule="auto"/>
        <w:ind w:left="920" w:hanging="303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Разработать  комплекс мер по  устранению  или минимизации  коррупционных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Default="00A84981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Symbol" w:hAnsi="Symbol" w:cs="Symbol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рисков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31A06" w:rsidRDefault="00E31A06">
      <w:pPr>
        <w:widowControl w:val="0"/>
        <w:autoSpaceDE w:val="0"/>
        <w:autoSpaceDN w:val="0"/>
        <w:adjustRightInd w:val="0"/>
        <w:spacing w:after="0" w:line="306" w:lineRule="exact"/>
        <w:rPr>
          <w:rFonts w:ascii="Symbol" w:hAnsi="Symbol" w:cs="Symbol"/>
          <w:sz w:val="26"/>
          <w:szCs w:val="26"/>
        </w:rPr>
      </w:pPr>
    </w:p>
    <w:p w:rsidR="00E31A06" w:rsidRPr="00BA1DB8" w:rsidRDefault="00A84981">
      <w:pPr>
        <w:widowControl w:val="0"/>
        <w:numPr>
          <w:ilvl w:val="0"/>
          <w:numId w:val="4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40" w:lineRule="auto"/>
        <w:ind w:left="320" w:hanging="25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Ответственность сотрудников за несоблюдение требований </w:t>
      </w:r>
      <w:proofErr w:type="spellStart"/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политики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При этом следует учитывать, что конфликт интересов может принимать множество различных форм.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С целью регулирования и предотвращения конфликта интересов в деятельности своих работников в школе следует принять Положение о конфликте интересов.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20"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5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223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цели и задачи положения о конфликте интересов;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5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8" w:lineRule="auto"/>
        <w:ind w:left="840" w:hanging="223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используемые в положении понятия и определения;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5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223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круг лиц, попадающих под действие положения; </w:t>
      </w:r>
    </w:p>
    <w:p w:rsidR="00E31A06" w:rsidRPr="00BA1DB8" w:rsidRDefault="00A84981">
      <w:pPr>
        <w:widowControl w:val="0"/>
        <w:numPr>
          <w:ilvl w:val="0"/>
          <w:numId w:val="5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223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основные принципы управления конфликтом интересов в организации;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2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5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17" w:lineRule="auto"/>
        <w:ind w:left="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5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обязанности работников в связи с раскрытием и урегулированием конфликта интересов;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5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5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ответственность работников за несоблюдение положения о конфликте интересов.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490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>9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31A06" w:rsidRPr="00BA1DB8">
          <w:pgSz w:w="11906" w:h="16838"/>
          <w:pgMar w:top="556" w:right="840" w:bottom="574" w:left="1140" w:header="720" w:footer="720" w:gutter="0"/>
          <w:cols w:space="720" w:equalWidth="0">
            <w:col w:w="9920"/>
          </w:cols>
          <w:noEndnote/>
        </w:sect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484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page19"/>
      <w:bookmarkEnd w:id="8"/>
      <w:r w:rsidRPr="00BA1DB8">
        <w:rPr>
          <w:rFonts w:ascii="Times New Roman" w:hAnsi="Times New Roman" w:cs="Times New Roman"/>
          <w:sz w:val="24"/>
          <w:szCs w:val="24"/>
          <w:lang w:val="ru-RU"/>
        </w:rPr>
        <w:lastRenderedPageBreak/>
        <w:t>10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89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В основу работы по управлению конфликтом интересов в организации могут быть положены следующие принципы: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6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обязательность раскрытия сведений о реальном или потенциальном конфликте интересов;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6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индивидуальное рассмотрение и оценка </w:t>
      </w:r>
      <w:proofErr w:type="spellStart"/>
      <w:r w:rsidRPr="00BA1DB8">
        <w:rPr>
          <w:rFonts w:ascii="Times New Roman" w:hAnsi="Times New Roman" w:cs="Times New Roman"/>
          <w:sz w:val="26"/>
          <w:szCs w:val="26"/>
          <w:lang w:val="ru-RU"/>
        </w:rPr>
        <w:t>репутационных</w:t>
      </w:r>
      <w:proofErr w:type="spell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рисков для организации при выявлении каждого конфликта интересов и его урегулирование;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4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6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7" w:lineRule="auto"/>
        <w:ind w:left="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4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6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7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соблюдение баланса интересов организации и работника при урегулировании конфликта интересов;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4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6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17" w:lineRule="auto"/>
        <w:ind w:left="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9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 w:firstLine="624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Обязанности работников в связи с раскрытием и урегулированием конфликта интересов: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6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689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6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223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раскрывать возникший (реальный) или потенциальный конфликт интересов;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8" w:lineRule="auto"/>
        <w:ind w:left="840" w:hanging="223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содействовать урегулированию возникшего конфликта интересов.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4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1"/>
          <w:numId w:val="6"/>
        </w:numPr>
        <w:tabs>
          <w:tab w:val="clear" w:pos="1440"/>
          <w:tab w:val="num" w:pos="1042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74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организации возможно установление различных видов раскрытия конфликта интересов, в том числе: </w:t>
      </w:r>
    </w:p>
    <w:p w:rsidR="00E31A06" w:rsidRPr="00BA1DB8" w:rsidRDefault="00A84981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8" w:lineRule="auto"/>
        <w:ind w:left="840" w:hanging="223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раскрытие сведений о конфликте интересов при приеме на работу;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6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раскрытие сведений о конфликте интересов при назначении на новую должность;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6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разовое раскрытие сведений по мере возникновения ситуаций конфликта интересов.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0" w:firstLine="624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89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Школа берёт на себя обязательство конфиденциального рассмотрения представленных сведений и урегулирования конфликта интересов.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6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624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6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6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17" w:lineRule="auto"/>
        <w:ind w:left="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Default="00A84981">
      <w:pPr>
        <w:widowControl w:val="0"/>
        <w:autoSpaceDE w:val="0"/>
        <w:autoSpaceDN w:val="0"/>
        <w:adjustRightInd w:val="0"/>
        <w:spacing w:after="0" w:line="240" w:lineRule="auto"/>
        <w:ind w:left="4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</w:p>
    <w:p w:rsidR="00E31A06" w:rsidRDefault="00E31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31A06">
          <w:pgSz w:w="11906" w:h="16838"/>
          <w:pgMar w:top="556" w:right="840" w:bottom="574" w:left="1140" w:header="720" w:footer="720" w:gutter="0"/>
          <w:cols w:space="720" w:equalWidth="0">
            <w:col w:w="9920"/>
          </w:cols>
          <w:noEndnote/>
        </w:sectPr>
      </w:pPr>
    </w:p>
    <w:p w:rsidR="00E31A06" w:rsidRDefault="00A84981">
      <w:pPr>
        <w:widowControl w:val="0"/>
        <w:autoSpaceDE w:val="0"/>
        <w:autoSpaceDN w:val="0"/>
        <w:adjustRightInd w:val="0"/>
        <w:spacing w:after="0" w:line="240" w:lineRule="auto"/>
        <w:ind w:left="4840"/>
        <w:rPr>
          <w:rFonts w:ascii="Times New Roman" w:hAnsi="Times New Roman" w:cs="Times New Roman"/>
          <w:sz w:val="24"/>
          <w:szCs w:val="24"/>
        </w:rPr>
      </w:pPr>
      <w:bookmarkStart w:id="9" w:name="page21"/>
      <w:bookmarkEnd w:id="9"/>
      <w:r>
        <w:rPr>
          <w:rFonts w:ascii="Times New Roman" w:hAnsi="Times New Roman" w:cs="Times New Roman"/>
          <w:sz w:val="24"/>
          <w:szCs w:val="24"/>
        </w:rPr>
        <w:lastRenderedPageBreak/>
        <w:t>11</w:t>
      </w:r>
    </w:p>
    <w:p w:rsidR="00E31A06" w:rsidRDefault="00E31A06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E31A06" w:rsidRPr="00BA1DB8" w:rsidRDefault="00A84981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223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пересмотр и изменение функциональных обязанностей работника;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7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7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7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7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отказ работника от своего личного интереса, порождающего конфликт с интересами организации;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223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увольнение работника из организации по инициативе работника;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4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7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17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624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6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624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8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Default="00A8498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54"/>
        <w:jc w:val="both"/>
        <w:rPr>
          <w:rFonts w:ascii="Symbol" w:hAnsi="Symbol" w:cs="Symbol"/>
          <w:sz w:val="26"/>
          <w:szCs w:val="26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Ответственными за прием сведений о возникающих (имеющихся) конфликтах интересов являются непосредственный начальник работника, сотрудник кадровой службы, директор.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Рассмотрение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полученной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информации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целесообразно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проводить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коллегиально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1A06" w:rsidRDefault="00E31A06">
      <w:pPr>
        <w:widowControl w:val="0"/>
        <w:autoSpaceDE w:val="0"/>
        <w:autoSpaceDN w:val="0"/>
        <w:adjustRightInd w:val="0"/>
        <w:spacing w:after="0" w:line="66" w:lineRule="exact"/>
        <w:rPr>
          <w:rFonts w:ascii="Symbol" w:hAnsi="Symbol" w:cs="Symbol"/>
          <w:sz w:val="26"/>
          <w:szCs w:val="26"/>
        </w:rPr>
      </w:pPr>
    </w:p>
    <w:p w:rsidR="00E31A06" w:rsidRPr="00BA1DB8" w:rsidRDefault="00A84981">
      <w:pPr>
        <w:widowControl w:val="0"/>
        <w:numPr>
          <w:ilvl w:val="1"/>
          <w:numId w:val="7"/>
        </w:numPr>
        <w:tabs>
          <w:tab w:val="clear" w:pos="1440"/>
          <w:tab w:val="num" w:pos="946"/>
        </w:tabs>
        <w:overflowPunct w:val="0"/>
        <w:autoSpaceDE w:val="0"/>
        <w:autoSpaceDN w:val="0"/>
        <w:adjustRightInd w:val="0"/>
        <w:spacing w:after="0" w:line="222" w:lineRule="auto"/>
        <w:ind w:left="0" w:firstLine="68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школе должно проводиться </w:t>
      </w:r>
      <w:proofErr w:type="gram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обучения работников по вопросам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8" w:lineRule="auto"/>
        <w:ind w:left="840" w:hanging="223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коррупция в государственном и частном секторах экономики (теоретическая);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223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юридическая ответственность за совершение коррупционных правонарушений;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4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7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17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прикладная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);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7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7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выявление и разрешение конфликта интересов при выполнении трудовых обязанностей (</w:t>
      </w:r>
      <w:proofErr w:type="gram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прикладная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);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4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7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17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7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firstLine="617"/>
        <w:jc w:val="both"/>
        <w:rPr>
          <w:rFonts w:ascii="Symbol" w:hAnsi="Symbol" w:cs="Symbol"/>
          <w:sz w:val="26"/>
          <w:szCs w:val="26"/>
          <w:lang w:val="ru-RU"/>
        </w:rPr>
      </w:pPr>
      <w:r w:rsidRPr="00BA1DB8">
        <w:rPr>
          <w:rFonts w:ascii="Times New Roman" w:hAnsi="Times New Roman" w:cs="Times New Roman"/>
          <w:sz w:val="26"/>
          <w:szCs w:val="26"/>
          <w:lang w:val="ru-RU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прикладная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).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6"/>
          <w:szCs w:val="26"/>
          <w:lang w:val="ru-RU"/>
        </w:rPr>
      </w:pPr>
    </w:p>
    <w:p w:rsidR="00E31A06" w:rsidRDefault="00A84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0"/>
        <w:jc w:val="both"/>
        <w:rPr>
          <w:rFonts w:ascii="Symbol" w:hAnsi="Symbol" w:cs="Symbol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Возможны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следующие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виды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обучения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31A06" w:rsidRDefault="00E31A06">
      <w:pPr>
        <w:widowControl w:val="0"/>
        <w:autoSpaceDE w:val="0"/>
        <w:autoSpaceDN w:val="0"/>
        <w:adjustRightInd w:val="0"/>
        <w:spacing w:after="0" w:line="82" w:lineRule="exact"/>
        <w:rPr>
          <w:rFonts w:ascii="Symbol" w:hAnsi="Symbol" w:cs="Symbol"/>
          <w:sz w:val="26"/>
          <w:szCs w:val="26"/>
        </w:rPr>
      </w:pPr>
    </w:p>
    <w:p w:rsidR="00E31A06" w:rsidRPr="00BA1DB8" w:rsidRDefault="00A84981">
      <w:pPr>
        <w:widowControl w:val="0"/>
        <w:numPr>
          <w:ilvl w:val="0"/>
          <w:numId w:val="7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7" w:lineRule="auto"/>
        <w:ind w:left="0" w:right="20" w:firstLine="617"/>
        <w:jc w:val="both"/>
        <w:rPr>
          <w:rFonts w:ascii="Symbol" w:hAnsi="Symbol" w:cs="Symbol"/>
          <w:sz w:val="26"/>
          <w:szCs w:val="26"/>
          <w:lang w:val="ru-RU"/>
        </w:rPr>
      </w:pPr>
      <w:proofErr w:type="gramStart"/>
      <w:r w:rsidRPr="00BA1DB8">
        <w:rPr>
          <w:rFonts w:ascii="Times New Roman" w:hAnsi="Times New Roman" w:cs="Times New Roman"/>
          <w:sz w:val="26"/>
          <w:szCs w:val="26"/>
          <w:lang w:val="ru-RU"/>
        </w:rPr>
        <w:t>обучение по вопросам</w:t>
      </w:r>
      <w:proofErr w:type="gramEnd"/>
      <w:r w:rsidRPr="00BA1DB8">
        <w:rPr>
          <w:rFonts w:ascii="Times New Roman" w:hAnsi="Times New Roman" w:cs="Times New Roman"/>
          <w:sz w:val="26"/>
          <w:szCs w:val="26"/>
          <w:lang w:val="ru-RU"/>
        </w:rPr>
        <w:t xml:space="preserve"> профилактики и противодействия коррупции непосредственно после приема на работу;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Default="00A84981">
      <w:pPr>
        <w:widowControl w:val="0"/>
        <w:autoSpaceDE w:val="0"/>
        <w:autoSpaceDN w:val="0"/>
        <w:adjustRightInd w:val="0"/>
        <w:spacing w:after="0" w:line="240" w:lineRule="auto"/>
        <w:ind w:left="4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</w:p>
    <w:p w:rsidR="00E31A06" w:rsidRDefault="00E31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31A06">
          <w:pgSz w:w="11906" w:h="16838"/>
          <w:pgMar w:top="556" w:right="840" w:bottom="574" w:left="1140" w:header="720" w:footer="720" w:gutter="0"/>
          <w:cols w:space="720" w:equalWidth="0">
            <w:col w:w="9920"/>
          </w:cols>
          <w:noEndnote/>
        </w:sectPr>
      </w:pPr>
    </w:p>
    <w:p w:rsidR="00E31A06" w:rsidRDefault="00A84981">
      <w:pPr>
        <w:widowControl w:val="0"/>
        <w:autoSpaceDE w:val="0"/>
        <w:autoSpaceDN w:val="0"/>
        <w:adjustRightInd w:val="0"/>
        <w:spacing w:after="0" w:line="240" w:lineRule="auto"/>
        <w:ind w:left="4840"/>
        <w:rPr>
          <w:rFonts w:ascii="Times New Roman" w:hAnsi="Times New Roman" w:cs="Times New Roman"/>
          <w:sz w:val="24"/>
          <w:szCs w:val="24"/>
        </w:rPr>
      </w:pPr>
      <w:bookmarkStart w:id="10" w:name="page23"/>
      <w:bookmarkEnd w:id="10"/>
      <w:r>
        <w:rPr>
          <w:rFonts w:ascii="Times New Roman" w:hAnsi="Times New Roman" w:cs="Times New Roman"/>
          <w:sz w:val="24"/>
          <w:szCs w:val="24"/>
        </w:rPr>
        <w:lastRenderedPageBreak/>
        <w:t>12</w:t>
      </w:r>
    </w:p>
    <w:p w:rsidR="00E31A06" w:rsidRDefault="00E31A06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E31A06" w:rsidRPr="00BA1DB8" w:rsidRDefault="00A84981">
      <w:pPr>
        <w:widowControl w:val="0"/>
        <w:numPr>
          <w:ilvl w:val="0"/>
          <w:numId w:val="8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17" w:lineRule="auto"/>
        <w:ind w:left="0" w:right="20" w:firstLine="617"/>
        <w:jc w:val="both"/>
        <w:rPr>
          <w:rFonts w:ascii="Symbol" w:hAnsi="Symbol" w:cs="Symbol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4"/>
          <w:szCs w:val="24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8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right="20" w:firstLine="617"/>
        <w:jc w:val="both"/>
        <w:rPr>
          <w:rFonts w:ascii="Symbol" w:hAnsi="Symbol" w:cs="Symbol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периодическое обучение работников организации с целью поддержания их знаний и навыков в сфере противодействия коррупции на должном уровне;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4"/>
          <w:szCs w:val="24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8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17" w:lineRule="auto"/>
        <w:ind w:left="0" w:right="20" w:firstLine="617"/>
        <w:jc w:val="both"/>
        <w:rPr>
          <w:rFonts w:ascii="Symbol" w:hAnsi="Symbol" w:cs="Symbol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дополнительное обучение в случае выявления провалов в реализации </w:t>
      </w:r>
      <w:proofErr w:type="spellStart"/>
      <w:r w:rsidRPr="00BA1DB8">
        <w:rPr>
          <w:rFonts w:ascii="Times New Roman" w:hAnsi="Times New Roman" w:cs="Times New Roman"/>
          <w:sz w:val="24"/>
          <w:szCs w:val="24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6" w:lineRule="exact"/>
        <w:rPr>
          <w:rFonts w:ascii="Symbol" w:hAnsi="Symbol" w:cs="Symbol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24"/>
        <w:jc w:val="both"/>
        <w:rPr>
          <w:rFonts w:ascii="Symbol" w:hAnsi="Symbol" w:cs="Symbol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Консультирование по вопросам противодействия коррупции обычно осуществляется в индивидуальном порядке.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BA1DB8">
        <w:rPr>
          <w:rFonts w:ascii="Times New Roman" w:hAnsi="Times New Roman" w:cs="Times New Roman"/>
          <w:sz w:val="24"/>
          <w:szCs w:val="24"/>
          <w:lang w:val="ru-RU"/>
        </w:rPr>
        <w:t>осуществлять</w:t>
      </w:r>
      <w:proofErr w:type="gramEnd"/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 w:rsidRPr="00BA1DB8">
        <w:rPr>
          <w:rFonts w:ascii="Times New Roman" w:hAnsi="Times New Roman" w:cs="Times New Roman"/>
          <w:sz w:val="24"/>
          <w:szCs w:val="24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 политики, реализуемой организацией, в том числе: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9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17" w:lineRule="auto"/>
        <w:ind w:left="0" w:firstLine="617"/>
        <w:jc w:val="both"/>
        <w:rPr>
          <w:rFonts w:ascii="Symbol" w:hAnsi="Symbol" w:cs="Symbol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  <w:sz w:val="24"/>
          <w:szCs w:val="24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9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223"/>
        <w:jc w:val="both"/>
        <w:rPr>
          <w:rFonts w:ascii="Symbol" w:hAnsi="Symbol" w:cs="Symbol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контроль документирования операций хозяйственной деятельности организации;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84" w:lineRule="exact"/>
        <w:rPr>
          <w:rFonts w:ascii="Symbol" w:hAnsi="Symbol" w:cs="Symbol"/>
          <w:sz w:val="24"/>
          <w:szCs w:val="24"/>
          <w:lang w:val="ru-RU"/>
        </w:rPr>
      </w:pPr>
    </w:p>
    <w:p w:rsidR="00E31A06" w:rsidRPr="00BA1DB8" w:rsidRDefault="00A84981">
      <w:pPr>
        <w:widowControl w:val="0"/>
        <w:numPr>
          <w:ilvl w:val="0"/>
          <w:numId w:val="9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06" w:lineRule="auto"/>
        <w:ind w:left="0" w:right="20" w:firstLine="617"/>
        <w:jc w:val="both"/>
        <w:rPr>
          <w:rFonts w:ascii="Symbol" w:hAnsi="Symbol" w:cs="Symbol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проверка экономической обоснованности осуществляемых операций в сферах коррупционного риска.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67" w:lineRule="exact"/>
        <w:rPr>
          <w:rFonts w:ascii="Symbol" w:hAnsi="Symbol" w:cs="Symbol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689"/>
        <w:jc w:val="both"/>
        <w:rPr>
          <w:rFonts w:ascii="Symbol" w:hAnsi="Symbol" w:cs="Symbol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Контроль документирования операций хозяйственной </w:t>
      </w:r>
      <w:proofErr w:type="gramStart"/>
      <w:r w:rsidRPr="00BA1DB8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proofErr w:type="gramEnd"/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 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4200" w:right="340" w:hanging="3874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9.Порядок пересмотра и внесения изменений в </w:t>
      </w:r>
      <w:proofErr w:type="spellStart"/>
      <w:r w:rsidRPr="00BA1DB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антикоррупционную</w:t>
      </w:r>
      <w:proofErr w:type="spellEnd"/>
      <w:r w:rsidRPr="00BA1D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политику организации</w:t>
      </w: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38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BA1DB8">
        <w:rPr>
          <w:rFonts w:ascii="Times New Roman" w:hAnsi="Times New Roman" w:cs="Times New Roman"/>
          <w:sz w:val="24"/>
          <w:szCs w:val="24"/>
          <w:lang w:val="ru-RU"/>
        </w:rPr>
        <w:t>антикоррупционной</w:t>
      </w:r>
      <w:proofErr w:type="spellEnd"/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 политики может осуществляться путем разработки дополнений и приложений к данному акту.</w:t>
      </w:r>
    </w:p>
    <w:p w:rsidR="00E31A06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A1DB8" w:rsidRDefault="00BA1D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A1DB8" w:rsidRDefault="00BA1D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D4AC2" w:rsidRPr="00BA1DB8" w:rsidRDefault="003D4AC2" w:rsidP="003D4AC2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440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 xml:space="preserve">Принято на заседании педагогического совета </w:t>
      </w:r>
      <w:r>
        <w:rPr>
          <w:rFonts w:ascii="Times New Roman" w:hAnsi="Times New Roman" w:cs="Times New Roman"/>
          <w:sz w:val="24"/>
          <w:szCs w:val="24"/>
          <w:lang w:val="ru-RU"/>
        </w:rPr>
        <w:t>МКОУ СОШ с. Лескен                                              Протокол № ___  от ______________ 201__</w:t>
      </w:r>
      <w:r w:rsidRPr="00BA1DB8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3D4AC2" w:rsidRPr="00BA1DB8" w:rsidRDefault="003D4AC2" w:rsidP="003D4AC2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D4AC2" w:rsidRPr="00BA1DB8" w:rsidRDefault="003D4AC2" w:rsidP="003D4A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A1DB8" w:rsidRPr="00BA1DB8" w:rsidRDefault="00BA1DB8" w:rsidP="00BA1DB8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E31A06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31A06" w:rsidRPr="00BA1DB8" w:rsidRDefault="00A84981">
      <w:pPr>
        <w:widowControl w:val="0"/>
        <w:autoSpaceDE w:val="0"/>
        <w:autoSpaceDN w:val="0"/>
        <w:adjustRightInd w:val="0"/>
        <w:spacing w:after="0" w:line="240" w:lineRule="auto"/>
        <w:ind w:left="4840"/>
        <w:rPr>
          <w:rFonts w:ascii="Times New Roman" w:hAnsi="Times New Roman" w:cs="Times New Roman"/>
          <w:sz w:val="24"/>
          <w:szCs w:val="24"/>
          <w:lang w:val="ru-RU"/>
        </w:rPr>
      </w:pPr>
      <w:r w:rsidRPr="00BA1DB8">
        <w:rPr>
          <w:rFonts w:ascii="Times New Roman" w:hAnsi="Times New Roman" w:cs="Times New Roman"/>
          <w:sz w:val="24"/>
          <w:szCs w:val="24"/>
          <w:lang w:val="ru-RU"/>
        </w:rPr>
        <w:t>12</w:t>
      </w:r>
    </w:p>
    <w:sectPr w:rsidR="00E31A06" w:rsidRPr="00BA1DB8" w:rsidSect="00E31A06">
      <w:pgSz w:w="11906" w:h="16838"/>
      <w:pgMar w:top="556" w:right="840" w:bottom="574" w:left="1140" w:header="720" w:footer="720" w:gutter="0"/>
      <w:cols w:space="720" w:equalWidth="0">
        <w:col w:w="99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E9"/>
    <w:multiLevelType w:val="hybridMultilevel"/>
    <w:tmpl w:val="000001EB"/>
    <w:lvl w:ilvl="0" w:tplc="00000B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05E"/>
    <w:multiLevelType w:val="hybridMultilevel"/>
    <w:tmpl w:val="0000440D"/>
    <w:lvl w:ilvl="0" w:tplc="00004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0C"/>
    <w:multiLevelType w:val="hybridMultilevel"/>
    <w:tmpl w:val="00000F3E"/>
    <w:lvl w:ilvl="0" w:tplc="000000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12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D06"/>
    <w:multiLevelType w:val="hybridMultilevel"/>
    <w:tmpl w:val="00004DB7"/>
    <w:lvl w:ilvl="0" w:tplc="0000154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F90"/>
    <w:multiLevelType w:val="hybridMultilevel"/>
    <w:tmpl w:val="00001649"/>
    <w:lvl w:ilvl="0" w:tplc="00006DF1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41B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A84981"/>
    <w:rsid w:val="003C48D9"/>
    <w:rsid w:val="003D4AC2"/>
    <w:rsid w:val="00A84981"/>
    <w:rsid w:val="00BA1DB8"/>
    <w:rsid w:val="00E3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4329</Words>
  <Characters>24680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2015-04-09T05:33:00Z</dcterms:created>
  <dcterms:modified xsi:type="dcterms:W3CDTF">2015-04-09T05:35:00Z</dcterms:modified>
</cp:coreProperties>
</file>